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70" w:rsidRDefault="00A20A70">
      <w:pPr>
        <w:spacing w:after="160" w:line="259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ОП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 w:type="page"/>
      </w:r>
    </w:p>
    <w:p w:rsidR="005105E8" w:rsidRDefault="005834A8" w:rsidP="00201DF4">
      <w:pPr>
        <w:spacing w:before="100" w:after="100"/>
        <w:ind w:left="60" w:right="60"/>
        <w:jc w:val="both"/>
        <w:rPr>
          <w:rFonts w:eastAsia="Calibri"/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Методические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рекомендации</w:t>
      </w:r>
      <w:r w:rsidR="007D3AB1" w:rsidRPr="007D3AB1">
        <w:rPr>
          <w:sz w:val="26"/>
          <w:szCs w:val="26"/>
        </w:rPr>
        <w:t>по</w:t>
      </w:r>
      <w:proofErr w:type="spellEnd"/>
      <w:r w:rsidR="007D3AB1" w:rsidRPr="007D3AB1">
        <w:rPr>
          <w:sz w:val="26"/>
          <w:szCs w:val="26"/>
        </w:rPr>
        <w:t xml:space="preserve"> выполнению самостоятельных работ</w:t>
      </w:r>
      <w:r w:rsidR="007917F4">
        <w:rPr>
          <w:sz w:val="26"/>
          <w:szCs w:val="26"/>
        </w:rPr>
        <w:t>разработан</w:t>
      </w:r>
      <w:r w:rsidR="007917F4">
        <w:rPr>
          <w:sz w:val="26"/>
          <w:szCs w:val="26"/>
        </w:rPr>
        <w:t>ы</w:t>
      </w:r>
      <w:r w:rsidR="000C1ECE" w:rsidRPr="000C1ECE">
        <w:rPr>
          <w:rFonts w:eastAsia="Calibri"/>
          <w:sz w:val="26"/>
          <w:szCs w:val="26"/>
        </w:rPr>
        <w:t>на основе</w:t>
      </w:r>
      <w:r w:rsidR="005105E8">
        <w:rPr>
          <w:rFonts w:eastAsia="Calibri"/>
          <w:sz w:val="26"/>
          <w:szCs w:val="26"/>
        </w:rPr>
        <w:t>:</w:t>
      </w:r>
    </w:p>
    <w:p w:rsidR="005105E8" w:rsidRDefault="005105E8" w:rsidP="00201DF4">
      <w:pPr>
        <w:spacing w:before="100" w:after="100"/>
        <w:ind w:left="60" w:right="6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-</w:t>
      </w:r>
      <w:r w:rsidR="000C1ECE" w:rsidRPr="000C1ECE">
        <w:rPr>
          <w:rFonts w:eastAsia="Calibri"/>
          <w:sz w:val="26"/>
          <w:szCs w:val="26"/>
        </w:rPr>
        <w:t xml:space="preserve"> Федерального государственного образовательного стандарта среднего профе</w:t>
      </w:r>
      <w:r w:rsidR="000C1ECE" w:rsidRPr="000C1ECE">
        <w:rPr>
          <w:rFonts w:eastAsia="Calibri"/>
          <w:sz w:val="26"/>
          <w:szCs w:val="26"/>
        </w:rPr>
        <w:t>с</w:t>
      </w:r>
      <w:r w:rsidR="000C1ECE" w:rsidRPr="000C1ECE">
        <w:rPr>
          <w:rFonts w:eastAsia="Calibri"/>
          <w:sz w:val="26"/>
          <w:szCs w:val="26"/>
        </w:rPr>
        <w:t xml:space="preserve">сионального образования по </w:t>
      </w:r>
      <w:r w:rsidR="006A3452">
        <w:rPr>
          <w:rFonts w:eastAsia="Calibri"/>
          <w:sz w:val="26"/>
          <w:szCs w:val="26"/>
        </w:rPr>
        <w:t>специальности</w:t>
      </w:r>
      <w:r w:rsidR="000C1ECE" w:rsidRPr="000C1ECE">
        <w:rPr>
          <w:rFonts w:eastAsia="Calibri"/>
          <w:sz w:val="26"/>
          <w:szCs w:val="26"/>
        </w:rPr>
        <w:t>: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с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плуатация промышленного оборудования (по отраслям</w:t>
      </w:r>
      <w:proofErr w:type="gramStart"/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)в</w:t>
      </w:r>
      <w:proofErr w:type="gramEnd"/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ходящей в состав укру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п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ненной группы специальностей 15.00.00 Машиностроение</w:t>
      </w:r>
      <w:r w:rsidR="00803847" w:rsidRPr="00803847">
        <w:rPr>
          <w:b/>
          <w:sz w:val="26"/>
          <w:szCs w:val="26"/>
        </w:rPr>
        <w:t>,</w:t>
      </w:r>
      <w:r w:rsidR="00803847" w:rsidRPr="00803847">
        <w:rPr>
          <w:sz w:val="26"/>
          <w:szCs w:val="26"/>
        </w:rPr>
        <w:t xml:space="preserve"> при</w:t>
      </w:r>
      <w:r>
        <w:rPr>
          <w:sz w:val="26"/>
          <w:szCs w:val="26"/>
        </w:rPr>
        <w:t>каз №344 от 18 а</w:t>
      </w:r>
      <w:r>
        <w:rPr>
          <w:sz w:val="26"/>
          <w:szCs w:val="26"/>
        </w:rPr>
        <w:t>п</w:t>
      </w:r>
      <w:r>
        <w:rPr>
          <w:sz w:val="26"/>
          <w:szCs w:val="26"/>
        </w:rPr>
        <w:t>реля 2014 года;</w:t>
      </w:r>
    </w:p>
    <w:p w:rsidR="005105E8" w:rsidRDefault="005105E8" w:rsidP="00201DF4">
      <w:pPr>
        <w:spacing w:before="100" w:after="100"/>
        <w:ind w:left="60" w:right="60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-</w:t>
      </w:r>
      <w:r w:rsidR="00803847" w:rsidRPr="00803847">
        <w:rPr>
          <w:sz w:val="26"/>
          <w:szCs w:val="26"/>
        </w:rPr>
        <w:t xml:space="preserve"> основной профессиональной образовательной программы по специальности 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>
        <w:rPr>
          <w:rFonts w:eastAsia="Arial Unicode MS"/>
          <w:bCs/>
          <w:color w:val="000000"/>
          <w:sz w:val="26"/>
          <w:szCs w:val="26"/>
          <w:lang w:bidi="ru-RU"/>
        </w:rPr>
        <w:t>;</w:t>
      </w:r>
    </w:p>
    <w:p w:rsidR="00201DF4" w:rsidRPr="00201DF4" w:rsidRDefault="005105E8" w:rsidP="00201DF4">
      <w:pPr>
        <w:spacing w:before="100" w:after="100"/>
        <w:ind w:left="60" w:right="60"/>
        <w:jc w:val="both"/>
        <w:rPr>
          <w:sz w:val="26"/>
          <w:szCs w:val="26"/>
        </w:rPr>
      </w:pPr>
      <w:r>
        <w:rPr>
          <w:rFonts w:eastAsia="Arial Unicode MS"/>
          <w:bCs/>
          <w:color w:val="000000"/>
          <w:sz w:val="26"/>
          <w:szCs w:val="26"/>
          <w:lang w:bidi="ru-RU"/>
        </w:rPr>
        <w:t>-</w:t>
      </w:r>
      <w:r w:rsidR="00201DF4">
        <w:rPr>
          <w:rFonts w:eastAsia="Arial Unicode MS"/>
          <w:bCs/>
          <w:color w:val="000000"/>
          <w:sz w:val="26"/>
          <w:szCs w:val="26"/>
          <w:lang w:bidi="ru-RU"/>
        </w:rPr>
        <w:t xml:space="preserve"> рабочей программы дисциплины </w:t>
      </w:r>
      <w:r w:rsidR="00201DF4" w:rsidRPr="00201DF4">
        <w:rPr>
          <w:sz w:val="26"/>
          <w:szCs w:val="26"/>
        </w:rPr>
        <w:t>ОП.07 Технологическое оборудование</w:t>
      </w:r>
    </w:p>
    <w:p w:rsidR="00803847" w:rsidRPr="00803847" w:rsidRDefault="00803847" w:rsidP="007D3AB1">
      <w:pPr>
        <w:spacing w:line="276" w:lineRule="auto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</w:p>
    <w:p w:rsidR="000C1ECE" w:rsidRPr="000C1ECE" w:rsidRDefault="000C1ECE" w:rsidP="00803847">
      <w:pPr>
        <w:spacing w:line="276" w:lineRule="auto"/>
        <w:ind w:firstLine="709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  <w:u w:val="single"/>
        </w:rPr>
      </w:pPr>
      <w:r w:rsidRPr="000C1ECE">
        <w:rPr>
          <w:b/>
          <w:sz w:val="26"/>
          <w:szCs w:val="26"/>
          <w:u w:val="single"/>
        </w:rPr>
        <w:t xml:space="preserve">Организация - разработчик: </w:t>
      </w:r>
      <w:r w:rsidRPr="000C1ECE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206D16" w:rsidP="000C1EC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Разработчик: Воронцова Л.Г</w:t>
      </w: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Default="00012DE9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920844" w:rsidRPr="00907584" w:rsidRDefault="00920844" w:rsidP="00920844">
      <w:pPr>
        <w:spacing w:after="150"/>
        <w:jc w:val="center"/>
        <w:rPr>
          <w:b/>
          <w:bCs/>
          <w:sz w:val="26"/>
          <w:szCs w:val="26"/>
        </w:rPr>
      </w:pPr>
      <w:r w:rsidRPr="00907584">
        <w:rPr>
          <w:b/>
          <w:bCs/>
          <w:sz w:val="26"/>
          <w:szCs w:val="26"/>
        </w:rPr>
        <w:t>Содержание</w:t>
      </w:r>
    </w:p>
    <w:p w:rsidR="00920844" w:rsidRPr="00922C08" w:rsidRDefault="00920844" w:rsidP="00920844">
      <w:pPr>
        <w:spacing w:after="150"/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7938"/>
        <w:gridCol w:w="986"/>
      </w:tblGrid>
      <w:tr w:rsidR="00803847" w:rsidRPr="00803847" w:rsidTr="006A3452">
        <w:tc>
          <w:tcPr>
            <w:tcW w:w="421" w:type="dxa"/>
          </w:tcPr>
          <w:p w:rsidR="00920844" w:rsidRPr="00803847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bookmarkStart w:id="0" w:name="_Hlk67426724"/>
            <w:r w:rsidRPr="00803847">
              <w:rPr>
                <w:sz w:val="26"/>
                <w:szCs w:val="26"/>
              </w:rPr>
              <w:t>Пояснительная записка</w:t>
            </w:r>
            <w:bookmarkEnd w:id="0"/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4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6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876E9A" w:rsidRPr="00803847" w:rsidRDefault="00876E9A" w:rsidP="00FB6C7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:rsidR="00920844" w:rsidRPr="00803847" w:rsidRDefault="00803847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13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Критерии оценивания</w:t>
            </w: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2</w:t>
            </w:r>
            <w:r w:rsidR="00803847" w:rsidRPr="00803847">
              <w:rPr>
                <w:sz w:val="26"/>
                <w:szCs w:val="26"/>
              </w:rPr>
              <w:t>5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Информационное обеспечение выполнения внеаудиторной сам</w:t>
            </w:r>
            <w:r w:rsidRPr="00803847">
              <w:rPr>
                <w:sz w:val="26"/>
                <w:szCs w:val="26"/>
              </w:rPr>
              <w:t>о</w:t>
            </w:r>
            <w:r w:rsidRPr="00803847">
              <w:rPr>
                <w:sz w:val="26"/>
                <w:szCs w:val="26"/>
              </w:rPr>
              <w:t>стоятельной работы</w:t>
            </w: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2</w:t>
            </w:r>
            <w:r w:rsidR="00803847" w:rsidRPr="00803847">
              <w:rPr>
                <w:sz w:val="26"/>
                <w:szCs w:val="26"/>
              </w:rPr>
              <w:t>8</w:t>
            </w:r>
          </w:p>
        </w:tc>
      </w:tr>
      <w:tr w:rsidR="00803847" w:rsidRPr="00803847" w:rsidTr="006A3452">
        <w:tc>
          <w:tcPr>
            <w:tcW w:w="421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 xml:space="preserve">Приложение </w:t>
            </w:r>
          </w:p>
        </w:tc>
        <w:tc>
          <w:tcPr>
            <w:tcW w:w="986" w:type="dxa"/>
          </w:tcPr>
          <w:p w:rsidR="00920844" w:rsidRPr="00803847" w:rsidRDefault="00920844" w:rsidP="006A3452">
            <w:pPr>
              <w:pStyle w:val="a3"/>
              <w:rPr>
                <w:sz w:val="26"/>
                <w:szCs w:val="26"/>
              </w:rPr>
            </w:pPr>
            <w:r w:rsidRPr="00803847">
              <w:rPr>
                <w:sz w:val="26"/>
                <w:szCs w:val="26"/>
              </w:rPr>
              <w:t>2</w:t>
            </w:r>
            <w:r w:rsidR="00803847" w:rsidRPr="00803847">
              <w:rPr>
                <w:sz w:val="26"/>
                <w:szCs w:val="26"/>
              </w:rPr>
              <w:t>9</w:t>
            </w:r>
          </w:p>
        </w:tc>
      </w:tr>
    </w:tbl>
    <w:p w:rsidR="00920844" w:rsidRPr="00163CB8" w:rsidRDefault="00920844" w:rsidP="0092084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63CB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Default="006A345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Default="006A345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163CB8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07584" w:rsidRPr="00120274" w:rsidRDefault="00907584" w:rsidP="00B34E5F">
      <w:pPr>
        <w:numPr>
          <w:ilvl w:val="0"/>
          <w:numId w:val="3"/>
        </w:numPr>
        <w:spacing w:line="276" w:lineRule="auto"/>
        <w:contextualSpacing/>
        <w:jc w:val="center"/>
        <w:rPr>
          <w:b/>
          <w:bCs/>
        </w:rPr>
      </w:pPr>
      <w:r w:rsidRPr="00120274">
        <w:rPr>
          <w:b/>
          <w:bCs/>
        </w:rPr>
        <w:t>Пояснительная записка</w:t>
      </w:r>
    </w:p>
    <w:p w:rsidR="00907584" w:rsidRPr="00120274" w:rsidRDefault="005834A8" w:rsidP="00907584">
      <w:pPr>
        <w:spacing w:line="276" w:lineRule="auto"/>
        <w:ind w:firstLine="709"/>
        <w:jc w:val="both"/>
        <w:rPr>
          <w:bCs/>
          <w:iCs/>
        </w:rPr>
      </w:pPr>
      <w:r>
        <w:rPr>
          <w:rFonts w:eastAsia="Calibri"/>
        </w:rPr>
        <w:t>Методические рекомендации</w:t>
      </w:r>
      <w:r w:rsidR="00907584" w:rsidRPr="00120274">
        <w:rPr>
          <w:rFonts w:eastAsia="Calibri"/>
        </w:rPr>
        <w:t xml:space="preserve"> по выполнению внеаудиторной самостоятельной р</w:t>
      </w:r>
      <w:r w:rsidR="00907584" w:rsidRPr="00120274">
        <w:rPr>
          <w:rFonts w:eastAsia="Calibri"/>
        </w:rPr>
        <w:t>а</w:t>
      </w:r>
      <w:r w:rsidR="00907584" w:rsidRPr="00120274">
        <w:rPr>
          <w:rFonts w:eastAsia="Calibri"/>
        </w:rPr>
        <w:t xml:space="preserve">боты по   </w:t>
      </w:r>
      <w:r w:rsidR="00C8344F" w:rsidRPr="00120274">
        <w:rPr>
          <w:rFonts w:eastAsia="Calibri"/>
        </w:rPr>
        <w:t xml:space="preserve">дисциплине </w:t>
      </w:r>
      <w:r w:rsidR="00206D16" w:rsidRPr="00120274">
        <w:rPr>
          <w:rFonts w:eastAsia="Calibri"/>
        </w:rPr>
        <w:t>ОП.0</w:t>
      </w:r>
      <w:r w:rsidR="003C2BF9" w:rsidRPr="00120274">
        <w:rPr>
          <w:rFonts w:eastAsia="Calibri"/>
        </w:rPr>
        <w:t>7Технологическое оборудование</w:t>
      </w:r>
      <w:r w:rsidR="00803847" w:rsidRPr="00120274">
        <w:t>15.02.01 Монтаж и технич</w:t>
      </w:r>
      <w:r w:rsidR="00803847" w:rsidRPr="00120274">
        <w:t>е</w:t>
      </w:r>
      <w:r w:rsidR="00803847" w:rsidRPr="00120274">
        <w:t>ская эксплуатация промышленного оборудования (по отраслям)</w:t>
      </w:r>
      <w:r w:rsidR="00907584" w:rsidRPr="00120274">
        <w:rPr>
          <w:iCs/>
        </w:rPr>
        <w:t xml:space="preserve">разработаны с целью </w:t>
      </w:r>
      <w:r w:rsidR="00907584" w:rsidRPr="00120274">
        <w:rPr>
          <w:bCs/>
          <w:iCs/>
        </w:rPr>
        <w:t xml:space="preserve">формирования у </w:t>
      </w:r>
      <w:r w:rsidR="00907584" w:rsidRPr="00120274">
        <w:rPr>
          <w:iCs/>
        </w:rPr>
        <w:t>обучающихся</w:t>
      </w:r>
      <w:r w:rsidR="00907584" w:rsidRPr="00120274">
        <w:rPr>
          <w:bCs/>
          <w:iCs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</w:t>
      </w:r>
      <w:r w:rsidR="00907584" w:rsidRPr="00120274">
        <w:rPr>
          <w:bCs/>
          <w:iCs/>
        </w:rPr>
        <w:t>о</w:t>
      </w:r>
      <w:r w:rsidR="00907584" w:rsidRPr="00120274">
        <w:rPr>
          <w:bCs/>
          <w:iCs/>
        </w:rPr>
        <w:t>сти, организованности в решении учебных и профессиональных задач.</w:t>
      </w:r>
    </w:p>
    <w:p w:rsidR="00907584" w:rsidRPr="00120274" w:rsidRDefault="00907584" w:rsidP="00907584">
      <w:pPr>
        <w:spacing w:line="276" w:lineRule="auto"/>
        <w:ind w:firstLine="720"/>
        <w:jc w:val="both"/>
        <w:rPr>
          <w:b/>
          <w:bCs/>
        </w:rPr>
      </w:pPr>
      <w:r w:rsidRPr="00120274">
        <w:rPr>
          <w:rFonts w:eastAsia="Calibri"/>
        </w:rPr>
        <w:t>В результате выполнения у обучающегося формируются и закрепляются следу</w:t>
      </w:r>
      <w:r w:rsidRPr="00120274">
        <w:rPr>
          <w:rFonts w:eastAsia="Calibri"/>
        </w:rPr>
        <w:t>ю</w:t>
      </w:r>
      <w:r w:rsidRPr="00120274">
        <w:rPr>
          <w:rFonts w:eastAsia="Calibri"/>
        </w:rPr>
        <w:t>щие знания</w:t>
      </w:r>
      <w:r w:rsidRPr="00120274">
        <w:rPr>
          <w:b/>
          <w:bCs/>
        </w:rPr>
        <w:t>:</w:t>
      </w:r>
    </w:p>
    <w:p w:rsidR="00774656" w:rsidRPr="00120274" w:rsidRDefault="00774656" w:rsidP="007746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20274">
        <w:t xml:space="preserve">- назначение, область применения, устройство, принципы работы оборудования; </w:t>
      </w:r>
    </w:p>
    <w:p w:rsidR="00774656" w:rsidRPr="00120274" w:rsidRDefault="00774656" w:rsidP="007746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20274">
        <w:t>- технические характеристики и технологические возможности промышленного оборуд</w:t>
      </w:r>
      <w:r w:rsidRPr="00120274">
        <w:t>о</w:t>
      </w:r>
      <w:r w:rsidRPr="00120274">
        <w:t xml:space="preserve">вания; </w:t>
      </w:r>
    </w:p>
    <w:p w:rsidR="00774656" w:rsidRPr="00120274" w:rsidRDefault="00774656" w:rsidP="00774656">
      <w:pPr>
        <w:spacing w:line="276" w:lineRule="auto"/>
        <w:jc w:val="both"/>
        <w:rPr>
          <w:b/>
          <w:bCs/>
        </w:rPr>
      </w:pPr>
      <w:r w:rsidRPr="00120274">
        <w:t>-нормы допустимых нагрузок оборудования в процессе эксплуатации</w:t>
      </w:r>
    </w:p>
    <w:p w:rsidR="00907584" w:rsidRPr="00120274" w:rsidRDefault="00907584" w:rsidP="00BA7B34">
      <w:pPr>
        <w:spacing w:line="360" w:lineRule="auto"/>
        <w:jc w:val="both"/>
      </w:pPr>
      <w:r w:rsidRPr="00120274">
        <w:t>В результате выполнения внеаудиторной самостоятельной работы у обучающегося фо</w:t>
      </w:r>
      <w:r w:rsidRPr="00120274">
        <w:t>р</w:t>
      </w:r>
      <w:r w:rsidRPr="00120274">
        <w:t>мируются умения:</w:t>
      </w:r>
    </w:p>
    <w:p w:rsidR="00774656" w:rsidRPr="00120274" w:rsidRDefault="00BA7B34" w:rsidP="007746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20274">
        <w:t>-</w:t>
      </w:r>
      <w:r w:rsidR="00774656" w:rsidRPr="00120274">
        <w:t xml:space="preserve">читать кинематические схемы; </w:t>
      </w:r>
    </w:p>
    <w:p w:rsidR="00BA7B34" w:rsidRPr="00120274" w:rsidRDefault="00774656" w:rsidP="007746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20274">
        <w:t>-определять параметры работы оборудования и его технические возможности</w:t>
      </w:r>
    </w:p>
    <w:p w:rsidR="003B3DAF" w:rsidRPr="00791453" w:rsidRDefault="00791453" w:rsidP="00791453">
      <w:pPr>
        <w:spacing w:line="276" w:lineRule="auto"/>
        <w:ind w:firstLine="709"/>
        <w:jc w:val="both"/>
      </w:pPr>
      <w:r w:rsidRPr="00791453">
        <w:rPr>
          <w:sz w:val="26"/>
          <w:szCs w:val="26"/>
        </w:rPr>
        <w:t>Выполнение в</w:t>
      </w:r>
      <w:r w:rsidRPr="00791453">
        <w:rPr>
          <w:rFonts w:eastAsia="Calibri"/>
        </w:rPr>
        <w:t xml:space="preserve">неаудиторной самостоятельной работы по   дисциплине ОП.07Технологическое оборудование </w:t>
      </w:r>
      <w:r w:rsidRPr="00791453">
        <w:rPr>
          <w:sz w:val="26"/>
          <w:szCs w:val="26"/>
        </w:rPr>
        <w:t xml:space="preserve">содействуют формированию следующих общих и профессиональных компетенций </w:t>
      </w:r>
      <w:proofErr w:type="gramStart"/>
      <w:r w:rsidRPr="00791453">
        <w:rPr>
          <w:sz w:val="26"/>
          <w:szCs w:val="26"/>
        </w:rPr>
        <w:t>включающими</w:t>
      </w:r>
      <w:proofErr w:type="gramEnd"/>
      <w:r w:rsidRPr="00791453">
        <w:rPr>
          <w:sz w:val="26"/>
          <w:szCs w:val="26"/>
        </w:rPr>
        <w:t xml:space="preserve"> в себя способность</w:t>
      </w:r>
      <w:r>
        <w:t>:</w:t>
      </w:r>
    </w:p>
    <w:p w:rsidR="003B3DAF" w:rsidRPr="00791453" w:rsidRDefault="003B3DAF" w:rsidP="003B3DAF">
      <w:pPr>
        <w:tabs>
          <w:tab w:val="left" w:pos="1485"/>
        </w:tabs>
      </w:pPr>
      <w:r w:rsidRPr="00791453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8353"/>
      </w:tblGrid>
      <w:tr w:rsidR="003B3DAF" w:rsidRPr="00120274" w:rsidTr="003B3DAF"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3DAF" w:rsidRPr="00120274" w:rsidRDefault="003B3DAF" w:rsidP="003B3DAF">
            <w:pPr>
              <w:spacing w:line="276" w:lineRule="auto"/>
              <w:ind w:left="470" w:hanging="357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20274">
              <w:rPr>
                <w:rFonts w:eastAsia="Calibri"/>
                <w:b/>
                <w:bCs/>
                <w:lang w:eastAsia="en-US"/>
              </w:rPr>
              <w:t>Код</w:t>
            </w:r>
          </w:p>
        </w:tc>
        <w:tc>
          <w:tcPr>
            <w:tcW w:w="86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3DAF" w:rsidRPr="00120274" w:rsidRDefault="003B3DAF" w:rsidP="003B3DAF">
            <w:pPr>
              <w:spacing w:line="276" w:lineRule="auto"/>
              <w:ind w:left="470" w:hanging="357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20274">
              <w:rPr>
                <w:rFonts w:eastAsia="Calibri"/>
                <w:b/>
                <w:bCs/>
                <w:lang w:eastAsia="en-US"/>
              </w:rPr>
              <w:t>Наименование результата обучения</w:t>
            </w:r>
          </w:p>
        </w:tc>
      </w:tr>
      <w:tr w:rsidR="003B3DAF" w:rsidRPr="00120274" w:rsidTr="003B3DAF">
        <w:trPr>
          <w:trHeight w:val="697"/>
        </w:trPr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ОК1.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3B3DAF" w:rsidRPr="00120274" w:rsidRDefault="003B3DAF" w:rsidP="003B3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rPr>
          <w:trHeight w:val="471"/>
        </w:trPr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ОК2.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ОК3.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>Принимать решения в стандартных и нестандартных ситуациях и нести за них ответственность</w:t>
            </w:r>
            <w:proofErr w:type="gramStart"/>
            <w:r w:rsidRPr="00120274">
              <w:t xml:space="preserve"> П</w:t>
            </w:r>
            <w:proofErr w:type="gramEnd"/>
            <w:r w:rsidRPr="00120274">
              <w:t>ринимать решения в стандартных и нестандартных ситуациях и нести за них ответственность.</w:t>
            </w:r>
          </w:p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ОК4.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3B3DAF" w:rsidRPr="00120274" w:rsidRDefault="003B3DAF" w:rsidP="003B3D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ОК5.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Использовать информационно-коммуникационные технологии в </w:t>
            </w:r>
            <w:r w:rsidRPr="00120274">
              <w:lastRenderedPageBreak/>
              <w:t xml:space="preserve">профессиональной деятельности. </w:t>
            </w:r>
          </w:p>
          <w:p w:rsidR="003B3DAF" w:rsidRPr="00120274" w:rsidRDefault="003B3DAF" w:rsidP="003B3D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lastRenderedPageBreak/>
              <w:t>ОК6.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Работать в коллективе и команде, эффективно общаться с коллегами, руков</w:t>
            </w:r>
            <w:r w:rsidRPr="00120274">
              <w:rPr>
                <w:rFonts w:eastAsia="Calibri"/>
                <w:lang w:eastAsia="en-US"/>
              </w:rPr>
              <w:t>о</w:t>
            </w:r>
            <w:r w:rsidRPr="00120274">
              <w:rPr>
                <w:rFonts w:eastAsia="Calibri"/>
                <w:lang w:eastAsia="en-US"/>
              </w:rPr>
              <w:t>дством, потребителями</w:t>
            </w: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ОК7.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Брать на себя ответственность за работу членов команды (подчиненных), результат выполнения заданий. </w:t>
            </w:r>
          </w:p>
          <w:p w:rsidR="003B3DAF" w:rsidRPr="00120274" w:rsidRDefault="003B3DAF" w:rsidP="003B3D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rPr>
          <w:trHeight w:val="438"/>
        </w:trPr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ПК1.1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Руководить работами, связанными с применением грузоподъемных механи</w:t>
            </w:r>
            <w:r w:rsidRPr="00120274">
              <w:rPr>
                <w:rFonts w:eastAsia="Calibri"/>
                <w:lang w:eastAsia="en-US"/>
              </w:rPr>
              <w:t>з</w:t>
            </w:r>
            <w:r w:rsidRPr="00120274">
              <w:rPr>
                <w:rFonts w:eastAsia="Calibri"/>
                <w:lang w:eastAsia="en-US"/>
              </w:rPr>
              <w:t>мов, при монтаже и ремонте промышленного оборудования.</w:t>
            </w: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ПК1.2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Проводить контроль работ по монтажу и ремонту промышленного оборудования с использованием контрольно-измерительных приборов. </w:t>
            </w:r>
          </w:p>
          <w:p w:rsidR="003B3DAF" w:rsidRPr="00120274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ПК1.3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Участвовать в пусконаладочных работах и испытаниях промышленного об</w:t>
            </w:r>
            <w:r w:rsidRPr="00120274">
              <w:rPr>
                <w:rFonts w:eastAsia="Calibri"/>
                <w:lang w:eastAsia="en-US"/>
              </w:rPr>
              <w:t>о</w:t>
            </w:r>
            <w:r w:rsidRPr="00120274">
              <w:rPr>
                <w:rFonts w:eastAsia="Calibri"/>
                <w:lang w:eastAsia="en-US"/>
              </w:rPr>
              <w:t>рудования после ремонта и монтажа.</w:t>
            </w: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ПК1.4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Выбирать методы восстановления деталей и участвовать в процессе их изг</w:t>
            </w:r>
            <w:r w:rsidRPr="00120274">
              <w:rPr>
                <w:rFonts w:eastAsia="Calibri"/>
                <w:lang w:eastAsia="en-US"/>
              </w:rPr>
              <w:t>о</w:t>
            </w:r>
            <w:r w:rsidRPr="00120274">
              <w:rPr>
                <w:rFonts w:eastAsia="Calibri"/>
                <w:lang w:eastAsia="en-US"/>
              </w:rPr>
              <w:t>товления.</w:t>
            </w:r>
          </w:p>
        </w:tc>
      </w:tr>
      <w:tr w:rsidR="003B3DAF" w:rsidRPr="00120274" w:rsidTr="003B3DAF">
        <w:trPr>
          <w:trHeight w:val="676"/>
        </w:trPr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ПК1.5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Выбирать методы восстановления деталей и участвовать в процессе их изг</w:t>
            </w:r>
            <w:r w:rsidRPr="00120274">
              <w:rPr>
                <w:rFonts w:eastAsia="Calibri"/>
                <w:lang w:eastAsia="en-US"/>
              </w:rPr>
              <w:t>о</w:t>
            </w:r>
            <w:r w:rsidRPr="00120274">
              <w:rPr>
                <w:rFonts w:eastAsia="Calibri"/>
                <w:lang w:eastAsia="en-US"/>
              </w:rPr>
              <w:t>товления.</w:t>
            </w: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ПК2.1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>Выбирать эксплуатационно-смазочные материалы при обслуживании оборудования.</w:t>
            </w:r>
          </w:p>
          <w:p w:rsidR="003B3DAF" w:rsidRPr="00120274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ПК2.2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 Выбирать методы регулировки и наладки промышленного оборудования в зависимости от внешних факторов. </w:t>
            </w:r>
          </w:p>
          <w:p w:rsidR="003B3DAF" w:rsidRPr="00120274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ПК2.3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Участвовать в работах по устранению недостатков, выявленных в процессе эксплуатации промышленного оборудования.</w:t>
            </w: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ПК2.4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Составлять документацию для проведения работ по эксплуатации промышленного оборудования. </w:t>
            </w:r>
          </w:p>
          <w:p w:rsidR="003B3DAF" w:rsidRPr="00120274" w:rsidRDefault="003B3DAF" w:rsidP="003B3DAF">
            <w:pPr>
              <w:spacing w:line="276" w:lineRule="auto"/>
              <w:ind w:left="260" w:hanging="370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ПК3.1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Составлять документацию для проведения работ по эксплуатации промышленного оборудования. </w:t>
            </w:r>
          </w:p>
          <w:p w:rsidR="003B3DAF" w:rsidRPr="00120274" w:rsidRDefault="003B3DAF" w:rsidP="003B3DAF">
            <w:pPr>
              <w:spacing w:line="276" w:lineRule="auto"/>
              <w:ind w:left="260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ПК3.2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ind w:left="-110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Участвовать в организации работы структурного подразделения.</w:t>
            </w: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ПК3.3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Участвовать в руководстве работой структурного подразделения. </w:t>
            </w:r>
          </w:p>
          <w:p w:rsidR="003B3DAF" w:rsidRPr="00120274" w:rsidRDefault="003B3DAF" w:rsidP="003B3DAF">
            <w:pPr>
              <w:spacing w:line="276" w:lineRule="auto"/>
              <w:ind w:hanging="892"/>
              <w:jc w:val="both"/>
              <w:rPr>
                <w:rFonts w:eastAsia="Calibri"/>
                <w:lang w:eastAsia="en-US"/>
              </w:rPr>
            </w:pPr>
          </w:p>
        </w:tc>
      </w:tr>
      <w:tr w:rsidR="003B3DAF" w:rsidRPr="00120274" w:rsidTr="003B3DAF">
        <w:tc>
          <w:tcPr>
            <w:tcW w:w="1239" w:type="dxa"/>
            <w:shd w:val="clear" w:color="auto" w:fill="auto"/>
          </w:tcPr>
          <w:p w:rsidR="003B3DAF" w:rsidRPr="00120274" w:rsidRDefault="003B3DAF" w:rsidP="003B3DAF">
            <w:pPr>
              <w:spacing w:line="276" w:lineRule="auto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ПК3.4</w:t>
            </w:r>
          </w:p>
        </w:tc>
        <w:tc>
          <w:tcPr>
            <w:tcW w:w="8698" w:type="dxa"/>
            <w:shd w:val="clear" w:color="auto" w:fill="auto"/>
          </w:tcPr>
          <w:p w:rsidR="003B3DAF" w:rsidRPr="00120274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</w:pPr>
            <w:r w:rsidRPr="00120274">
              <w:t xml:space="preserve">Участвовать в анализе процесса и результатов работы подразделения, оценке экономической эффективности производственной деятельности. </w:t>
            </w:r>
          </w:p>
          <w:p w:rsidR="003B3DAF" w:rsidRPr="00120274" w:rsidRDefault="003B3DAF" w:rsidP="003B3DAF">
            <w:pPr>
              <w:spacing w:line="276" w:lineRule="auto"/>
              <w:ind w:left="-110"/>
              <w:rPr>
                <w:rFonts w:eastAsia="Calibri"/>
                <w:lang w:eastAsia="en-US"/>
              </w:rPr>
            </w:pPr>
          </w:p>
        </w:tc>
      </w:tr>
    </w:tbl>
    <w:p w:rsidR="00907584" w:rsidRPr="00120274" w:rsidRDefault="00907584" w:rsidP="003B3DAF">
      <w:pPr>
        <w:tabs>
          <w:tab w:val="left" w:pos="1485"/>
        </w:tabs>
      </w:pPr>
    </w:p>
    <w:p w:rsidR="0031099E" w:rsidRPr="00120274" w:rsidRDefault="0031099E" w:rsidP="003B3DAF">
      <w:pPr>
        <w:tabs>
          <w:tab w:val="left" w:pos="1485"/>
        </w:tabs>
      </w:pPr>
    </w:p>
    <w:p w:rsidR="00920844" w:rsidRPr="00120274" w:rsidRDefault="00920844" w:rsidP="00556FF2">
      <w:pPr>
        <w:pStyle w:val="a3"/>
        <w:spacing w:before="0" w:beforeAutospacing="0" w:after="0" w:afterAutospacing="0"/>
      </w:pPr>
    </w:p>
    <w:p w:rsidR="00920844" w:rsidRPr="00120274" w:rsidRDefault="00920844" w:rsidP="00556FF2">
      <w:pPr>
        <w:pStyle w:val="a3"/>
        <w:spacing w:before="0" w:beforeAutospacing="0" w:after="0" w:afterAutospacing="0"/>
      </w:pPr>
    </w:p>
    <w:p w:rsidR="00C06BFA" w:rsidRPr="00120274" w:rsidRDefault="00C06BFA" w:rsidP="00556FF2">
      <w:pPr>
        <w:pStyle w:val="a3"/>
        <w:spacing w:before="0" w:beforeAutospacing="0" w:after="0" w:afterAutospacing="0"/>
      </w:pPr>
    </w:p>
    <w:p w:rsidR="00120274" w:rsidRPr="00120274" w:rsidRDefault="00120274" w:rsidP="00416A0C">
      <w:pPr>
        <w:pStyle w:val="a7"/>
        <w:spacing w:after="0" w:line="240" w:lineRule="auto"/>
        <w:ind w:left="0"/>
        <w:contextualSpacing/>
        <w:rPr>
          <w:rFonts w:ascii="Times New Roman" w:hAnsi="Times New Roman" w:cs="Times New Roman"/>
          <w:b/>
          <w:bCs/>
        </w:rPr>
      </w:pPr>
    </w:p>
    <w:p w:rsidR="00416A0C" w:rsidRDefault="00416A0C" w:rsidP="00120274">
      <w:pPr>
        <w:pStyle w:val="a7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</w:rPr>
      </w:pPr>
    </w:p>
    <w:p w:rsidR="00416A0C" w:rsidRDefault="00416A0C" w:rsidP="00120274">
      <w:pPr>
        <w:pStyle w:val="a7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</w:rPr>
      </w:pPr>
    </w:p>
    <w:p w:rsidR="00416A0C" w:rsidRDefault="00416A0C" w:rsidP="00120274">
      <w:pPr>
        <w:pStyle w:val="a7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</w:rPr>
      </w:pPr>
    </w:p>
    <w:p w:rsidR="003A3D08" w:rsidRPr="00120274" w:rsidRDefault="00120274" w:rsidP="00120274">
      <w:pPr>
        <w:pStyle w:val="a7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bCs/>
        </w:rPr>
      </w:pPr>
      <w:r w:rsidRPr="00120274">
        <w:rPr>
          <w:rFonts w:ascii="Times New Roman" w:hAnsi="Times New Roman" w:cs="Times New Roman"/>
          <w:b/>
        </w:rPr>
        <w:t>2.</w:t>
      </w:r>
      <w:r w:rsidR="003A3D08" w:rsidRPr="00120274">
        <w:rPr>
          <w:rFonts w:ascii="Times New Roman" w:hAnsi="Times New Roman" w:cs="Times New Roman"/>
          <w:b/>
        </w:rPr>
        <w:t xml:space="preserve">Планирование </w:t>
      </w:r>
      <w:r w:rsidR="003A3D08" w:rsidRPr="00120274">
        <w:rPr>
          <w:rFonts w:ascii="Times New Roman" w:hAnsi="Times New Roman" w:cs="Times New Roman"/>
          <w:b/>
          <w:bCs/>
        </w:rPr>
        <w:t>внеаудиторной самостоятельной работы</w:t>
      </w:r>
    </w:p>
    <w:p w:rsidR="003A3D08" w:rsidRPr="00120274" w:rsidRDefault="003A3D08" w:rsidP="00556FF2">
      <w:pPr>
        <w:pStyle w:val="a3"/>
        <w:spacing w:before="0" w:beforeAutospacing="0" w:after="0" w:afterAutospacing="0"/>
      </w:pPr>
    </w:p>
    <w:p w:rsidR="009E62BC" w:rsidRPr="00120274" w:rsidRDefault="00920844" w:rsidP="00920844">
      <w:pPr>
        <w:pStyle w:val="a3"/>
        <w:spacing w:before="0" w:beforeAutospacing="0" w:after="0" w:afterAutospacing="0"/>
        <w:jc w:val="right"/>
      </w:pPr>
      <w:r w:rsidRPr="00120274">
        <w:t>Таблица 1</w:t>
      </w:r>
    </w:p>
    <w:tbl>
      <w:tblPr>
        <w:tblStyle w:val="a6"/>
        <w:tblW w:w="10632" w:type="dxa"/>
        <w:tblInd w:w="-709" w:type="dxa"/>
        <w:tblLook w:val="04A0"/>
      </w:tblPr>
      <w:tblGrid>
        <w:gridCol w:w="812"/>
        <w:gridCol w:w="2413"/>
        <w:gridCol w:w="848"/>
        <w:gridCol w:w="4433"/>
        <w:gridCol w:w="2126"/>
      </w:tblGrid>
      <w:tr w:rsidR="009E62BC" w:rsidRPr="00120274" w:rsidTr="00416A0C">
        <w:tc>
          <w:tcPr>
            <w:tcW w:w="813" w:type="dxa"/>
          </w:tcPr>
          <w:p w:rsidR="009E62BC" w:rsidRPr="00120274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№п/п</w:t>
            </w:r>
          </w:p>
        </w:tc>
        <w:tc>
          <w:tcPr>
            <w:tcW w:w="2399" w:type="dxa"/>
          </w:tcPr>
          <w:p w:rsidR="009E62BC" w:rsidRPr="00120274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Тема</w:t>
            </w:r>
          </w:p>
        </w:tc>
        <w:tc>
          <w:tcPr>
            <w:tcW w:w="848" w:type="dxa"/>
          </w:tcPr>
          <w:p w:rsidR="009E62BC" w:rsidRPr="00120274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Кол-во часов</w:t>
            </w:r>
          </w:p>
        </w:tc>
        <w:tc>
          <w:tcPr>
            <w:tcW w:w="4445" w:type="dxa"/>
          </w:tcPr>
          <w:p w:rsidR="009E62BC" w:rsidRPr="00120274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Вид самостоятельной деятельности</w:t>
            </w:r>
          </w:p>
        </w:tc>
        <w:tc>
          <w:tcPr>
            <w:tcW w:w="2127" w:type="dxa"/>
          </w:tcPr>
          <w:p w:rsidR="009E62BC" w:rsidRPr="00120274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Результат работы</w:t>
            </w:r>
          </w:p>
          <w:p w:rsidR="009E62BC" w:rsidRPr="00120274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9E62BC" w:rsidRPr="00120274" w:rsidTr="00416A0C">
        <w:tc>
          <w:tcPr>
            <w:tcW w:w="813" w:type="dxa"/>
          </w:tcPr>
          <w:p w:rsidR="009E62BC" w:rsidRPr="00120274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1</w:t>
            </w:r>
          </w:p>
          <w:p w:rsidR="009E62BC" w:rsidRPr="00120274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</w:tcPr>
          <w:p w:rsidR="009E62BC" w:rsidRPr="00120274" w:rsidRDefault="003B3DAF" w:rsidP="00971A17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bCs/>
                <w:sz w:val="24"/>
                <w:szCs w:val="24"/>
              </w:rPr>
              <w:t>Введение</w:t>
            </w:r>
          </w:p>
        </w:tc>
        <w:tc>
          <w:tcPr>
            <w:tcW w:w="848" w:type="dxa"/>
          </w:tcPr>
          <w:p w:rsidR="009E62BC" w:rsidRPr="00120274" w:rsidRDefault="00AD18B2" w:rsidP="00BC680E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9E62BC" w:rsidRPr="00120274" w:rsidRDefault="00AD18B2" w:rsidP="00301438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реферата по теме «Совр</w:t>
            </w:r>
            <w:r w:rsidRPr="00120274">
              <w:rPr>
                <w:sz w:val="24"/>
                <w:szCs w:val="24"/>
              </w:rPr>
              <w:t>е</w:t>
            </w:r>
            <w:r w:rsidRPr="00120274">
              <w:rPr>
                <w:sz w:val="24"/>
                <w:szCs w:val="24"/>
              </w:rPr>
              <w:t>менное состояние и перспективы разв</w:t>
            </w:r>
            <w:r w:rsidRPr="00120274">
              <w:rPr>
                <w:sz w:val="24"/>
                <w:szCs w:val="24"/>
              </w:rPr>
              <w:t>и</w:t>
            </w:r>
            <w:r w:rsidRPr="00120274">
              <w:rPr>
                <w:sz w:val="24"/>
                <w:szCs w:val="24"/>
              </w:rPr>
              <w:t>тия пищевой промышленности, экон</w:t>
            </w:r>
            <w:r w:rsidRPr="00120274">
              <w:rPr>
                <w:sz w:val="24"/>
                <w:szCs w:val="24"/>
              </w:rPr>
              <w:t>о</w:t>
            </w:r>
            <w:r w:rsidRPr="00120274">
              <w:rPr>
                <w:sz w:val="24"/>
                <w:szCs w:val="24"/>
              </w:rPr>
              <w:t>мическая эффективность внедрения н</w:t>
            </w:r>
            <w:r w:rsidRPr="00120274">
              <w:rPr>
                <w:sz w:val="24"/>
                <w:szCs w:val="24"/>
              </w:rPr>
              <w:t>о</w:t>
            </w:r>
            <w:r w:rsidRPr="00120274">
              <w:rPr>
                <w:sz w:val="24"/>
                <w:szCs w:val="24"/>
              </w:rPr>
              <w:t>вой техники, механизации и автомат</w:t>
            </w:r>
            <w:r w:rsidRPr="00120274">
              <w:rPr>
                <w:sz w:val="24"/>
                <w:szCs w:val="24"/>
              </w:rPr>
              <w:t>и</w:t>
            </w:r>
            <w:r w:rsidRPr="00120274">
              <w:rPr>
                <w:sz w:val="24"/>
                <w:szCs w:val="24"/>
              </w:rPr>
              <w:t>зации пищевых производства»</w:t>
            </w:r>
          </w:p>
        </w:tc>
        <w:tc>
          <w:tcPr>
            <w:tcW w:w="2127" w:type="dxa"/>
          </w:tcPr>
          <w:p w:rsidR="00AD18B2" w:rsidRPr="00120274" w:rsidRDefault="00AD18B2" w:rsidP="00AD18B2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реферата</w:t>
            </w:r>
          </w:p>
          <w:p w:rsidR="009E62BC" w:rsidRPr="00120274" w:rsidRDefault="009E62BC" w:rsidP="00C06BFA">
            <w:pPr>
              <w:pStyle w:val="a3"/>
              <w:rPr>
                <w:sz w:val="24"/>
                <w:szCs w:val="24"/>
              </w:rPr>
            </w:pPr>
          </w:p>
        </w:tc>
      </w:tr>
      <w:tr w:rsidR="00416A0C" w:rsidRPr="00120274" w:rsidTr="00221B0E">
        <w:tc>
          <w:tcPr>
            <w:tcW w:w="813" w:type="dxa"/>
          </w:tcPr>
          <w:p w:rsidR="00416A0C" w:rsidRPr="00120274" w:rsidRDefault="00416A0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2</w:t>
            </w:r>
          </w:p>
        </w:tc>
        <w:tc>
          <w:tcPr>
            <w:tcW w:w="9819" w:type="dxa"/>
            <w:gridSpan w:val="4"/>
          </w:tcPr>
          <w:p w:rsidR="00416A0C" w:rsidRPr="00120274" w:rsidRDefault="00416A0C" w:rsidP="00B5687F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bCs/>
                <w:sz w:val="24"/>
                <w:szCs w:val="24"/>
              </w:rPr>
              <w:t xml:space="preserve">Раздел 1 </w:t>
            </w:r>
            <w:r w:rsidRPr="00120274">
              <w:rPr>
                <w:sz w:val="24"/>
                <w:szCs w:val="24"/>
              </w:rPr>
              <w:t>Организация и правила эксплуатации технологического оборудования</w:t>
            </w:r>
          </w:p>
        </w:tc>
      </w:tr>
      <w:tr w:rsidR="00AD18B2" w:rsidRPr="00120274" w:rsidTr="00416A0C">
        <w:tc>
          <w:tcPr>
            <w:tcW w:w="813" w:type="dxa"/>
          </w:tcPr>
          <w:p w:rsidR="00AD18B2" w:rsidRPr="00120274" w:rsidRDefault="00AD18B2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3</w:t>
            </w:r>
          </w:p>
          <w:p w:rsidR="00AD18B2" w:rsidRPr="00120274" w:rsidRDefault="00AD18B2" w:rsidP="00AD18B2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99" w:type="dxa"/>
          </w:tcPr>
          <w:p w:rsidR="00AD18B2" w:rsidRPr="00120274" w:rsidRDefault="00AD18B2" w:rsidP="003014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120274">
              <w:rPr>
                <w:bCs/>
                <w:sz w:val="24"/>
                <w:szCs w:val="24"/>
              </w:rPr>
              <w:t>Тема 1.1.</w:t>
            </w:r>
          </w:p>
          <w:p w:rsidR="00AD18B2" w:rsidRPr="00120274" w:rsidRDefault="00AD18B2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bCs/>
                <w:sz w:val="24"/>
                <w:szCs w:val="24"/>
              </w:rPr>
              <w:t>Общие правила и организация эк</w:t>
            </w:r>
            <w:r w:rsidRPr="00120274">
              <w:rPr>
                <w:bCs/>
                <w:sz w:val="24"/>
                <w:szCs w:val="24"/>
              </w:rPr>
              <w:t>с</w:t>
            </w:r>
            <w:r w:rsidRPr="00120274">
              <w:rPr>
                <w:bCs/>
                <w:sz w:val="24"/>
                <w:szCs w:val="24"/>
              </w:rPr>
              <w:t>плуатации оборуд</w:t>
            </w:r>
            <w:r w:rsidRPr="00120274">
              <w:rPr>
                <w:bCs/>
                <w:sz w:val="24"/>
                <w:szCs w:val="24"/>
              </w:rPr>
              <w:t>о</w:t>
            </w:r>
            <w:r w:rsidRPr="00120274">
              <w:rPr>
                <w:bCs/>
                <w:sz w:val="24"/>
                <w:szCs w:val="24"/>
              </w:rPr>
              <w:t>вания.</w:t>
            </w:r>
          </w:p>
        </w:tc>
        <w:tc>
          <w:tcPr>
            <w:tcW w:w="848" w:type="dxa"/>
          </w:tcPr>
          <w:p w:rsidR="00AD18B2" w:rsidRPr="00120274" w:rsidRDefault="00AD18B2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AD18B2" w:rsidRPr="00120274" w:rsidRDefault="00AD18B2" w:rsidP="003014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 презентации по теме О</w:t>
            </w:r>
            <w:r w:rsidRPr="00120274">
              <w:rPr>
                <w:sz w:val="24"/>
                <w:szCs w:val="24"/>
              </w:rPr>
              <w:t>с</w:t>
            </w:r>
            <w:r w:rsidRPr="00120274">
              <w:rPr>
                <w:sz w:val="24"/>
                <w:szCs w:val="24"/>
              </w:rPr>
              <w:t>новные параметры  технологического оборудования. Техническая характер</w:t>
            </w:r>
            <w:r w:rsidRPr="00120274">
              <w:rPr>
                <w:sz w:val="24"/>
                <w:szCs w:val="24"/>
              </w:rPr>
              <w:t>и</w:t>
            </w:r>
            <w:r w:rsidRPr="00120274">
              <w:rPr>
                <w:sz w:val="24"/>
                <w:szCs w:val="24"/>
              </w:rPr>
              <w:t>стика.</w:t>
            </w:r>
          </w:p>
        </w:tc>
        <w:tc>
          <w:tcPr>
            <w:tcW w:w="2127" w:type="dxa"/>
          </w:tcPr>
          <w:p w:rsidR="00AD18B2" w:rsidRPr="00120274" w:rsidRDefault="00AD18B2" w:rsidP="00AD18B2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Представление мультимедийной презентации</w:t>
            </w:r>
          </w:p>
          <w:p w:rsidR="00AD18B2" w:rsidRPr="00120274" w:rsidRDefault="00AD18B2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AD18B2" w:rsidRPr="00120274" w:rsidTr="00416A0C">
        <w:tc>
          <w:tcPr>
            <w:tcW w:w="813" w:type="dxa"/>
          </w:tcPr>
          <w:p w:rsidR="00AD18B2" w:rsidRPr="00120274" w:rsidRDefault="00AD18B2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AD18B2" w:rsidRPr="00120274" w:rsidRDefault="00AD18B2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:rsidR="00AD18B2" w:rsidRPr="00120274" w:rsidRDefault="00AD18B2" w:rsidP="003014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120274">
              <w:rPr>
                <w:bCs/>
                <w:sz w:val="24"/>
                <w:szCs w:val="24"/>
              </w:rPr>
              <w:t>Тема 1.3.</w:t>
            </w:r>
          </w:p>
          <w:p w:rsidR="00AD18B2" w:rsidRPr="00120274" w:rsidRDefault="00AD18B2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Классификация и структура оборуд</w:t>
            </w:r>
            <w:r w:rsidRPr="00120274">
              <w:rPr>
                <w:sz w:val="24"/>
                <w:szCs w:val="24"/>
              </w:rPr>
              <w:t>о</w:t>
            </w:r>
            <w:r w:rsidRPr="00120274">
              <w:rPr>
                <w:sz w:val="24"/>
                <w:szCs w:val="24"/>
              </w:rPr>
              <w:t>вания</w:t>
            </w:r>
          </w:p>
        </w:tc>
        <w:tc>
          <w:tcPr>
            <w:tcW w:w="848" w:type="dxa"/>
          </w:tcPr>
          <w:p w:rsidR="00AD18B2" w:rsidRPr="00120274" w:rsidRDefault="00AD18B2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AD18B2" w:rsidRPr="00120274" w:rsidRDefault="00AD18B2" w:rsidP="00301438">
            <w:pPr>
              <w:spacing w:line="276" w:lineRule="auto"/>
              <w:ind w:firstLine="365"/>
              <w:jc w:val="both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реферата на тему «Орг</w:t>
            </w:r>
            <w:r w:rsidRPr="00120274">
              <w:rPr>
                <w:sz w:val="24"/>
                <w:szCs w:val="24"/>
              </w:rPr>
              <w:t>а</w:t>
            </w:r>
            <w:r w:rsidRPr="00120274">
              <w:rPr>
                <w:sz w:val="24"/>
                <w:szCs w:val="24"/>
              </w:rPr>
              <w:t>низация эксплуатации технологического оборудования.»</w:t>
            </w:r>
          </w:p>
        </w:tc>
        <w:tc>
          <w:tcPr>
            <w:tcW w:w="2127" w:type="dxa"/>
          </w:tcPr>
          <w:p w:rsidR="00AD18B2" w:rsidRPr="00120274" w:rsidRDefault="00AD18B2" w:rsidP="00AD18B2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реферата</w:t>
            </w:r>
          </w:p>
        </w:tc>
      </w:tr>
      <w:tr w:rsidR="00301438" w:rsidRPr="00120274" w:rsidTr="00416A0C">
        <w:trPr>
          <w:trHeight w:val="934"/>
        </w:trPr>
        <w:tc>
          <w:tcPr>
            <w:tcW w:w="813" w:type="dxa"/>
            <w:vMerge w:val="restart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5</w:t>
            </w:r>
          </w:p>
        </w:tc>
        <w:tc>
          <w:tcPr>
            <w:tcW w:w="2399" w:type="dxa"/>
            <w:vMerge w:val="restart"/>
          </w:tcPr>
          <w:p w:rsidR="00301438" w:rsidRPr="00416A0C" w:rsidRDefault="00301438" w:rsidP="00AD18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4"/>
                <w:szCs w:val="24"/>
              </w:rPr>
            </w:pPr>
            <w:r w:rsidRPr="00416A0C">
              <w:rPr>
                <w:bCs/>
                <w:sz w:val="24"/>
                <w:szCs w:val="24"/>
              </w:rPr>
              <w:t>Тема 1.4.</w:t>
            </w:r>
          </w:p>
          <w:p w:rsidR="00301438" w:rsidRPr="00120274" w:rsidRDefault="00301438" w:rsidP="003014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Машинно- аппар</w:t>
            </w:r>
            <w:r w:rsidRPr="00120274">
              <w:rPr>
                <w:sz w:val="24"/>
                <w:szCs w:val="24"/>
              </w:rPr>
              <w:t>а</w:t>
            </w:r>
            <w:r w:rsidRPr="00120274">
              <w:rPr>
                <w:sz w:val="24"/>
                <w:szCs w:val="24"/>
              </w:rPr>
              <w:t>турные схемы л</w:t>
            </w:r>
            <w:r w:rsidRPr="00120274">
              <w:rPr>
                <w:sz w:val="24"/>
                <w:szCs w:val="24"/>
              </w:rPr>
              <w:t>и</w:t>
            </w:r>
            <w:r w:rsidRPr="00120274">
              <w:rPr>
                <w:sz w:val="24"/>
                <w:szCs w:val="24"/>
              </w:rPr>
              <w:t>ний, автоматов, к</w:t>
            </w:r>
            <w:r w:rsidRPr="00120274">
              <w:rPr>
                <w:sz w:val="24"/>
                <w:szCs w:val="24"/>
              </w:rPr>
              <w:t>и</w:t>
            </w:r>
            <w:r w:rsidRPr="00120274">
              <w:rPr>
                <w:sz w:val="24"/>
                <w:szCs w:val="24"/>
              </w:rPr>
              <w:t>нематические схемы</w:t>
            </w: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301438" w:rsidRPr="00120274" w:rsidRDefault="00301438" w:rsidP="00301438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презентации на тему «А</w:t>
            </w:r>
            <w:r w:rsidRPr="00120274">
              <w:rPr>
                <w:sz w:val="24"/>
                <w:szCs w:val="24"/>
              </w:rPr>
              <w:t>в</w:t>
            </w:r>
            <w:r w:rsidRPr="00120274">
              <w:rPr>
                <w:sz w:val="24"/>
                <w:szCs w:val="24"/>
              </w:rPr>
              <w:t>томатизированное проектирование КД  САД-системы  (</w:t>
            </w:r>
            <w:r w:rsidRPr="00120274">
              <w:rPr>
                <w:sz w:val="24"/>
                <w:szCs w:val="24"/>
                <w:lang w:val="en-US"/>
              </w:rPr>
              <w:t>AutoCAD</w:t>
            </w:r>
            <w:r w:rsidRPr="00120274">
              <w:rPr>
                <w:sz w:val="24"/>
                <w:szCs w:val="24"/>
              </w:rPr>
              <w:t xml:space="preserve">, </w:t>
            </w:r>
            <w:r w:rsidRPr="00120274">
              <w:rPr>
                <w:sz w:val="24"/>
                <w:szCs w:val="24"/>
                <w:lang w:val="en-US"/>
              </w:rPr>
              <w:t>NK</w:t>
            </w:r>
            <w:r w:rsidRPr="00120274">
              <w:rPr>
                <w:sz w:val="24"/>
                <w:szCs w:val="24"/>
              </w:rPr>
              <w:t xml:space="preserve">,Компас 3 </w:t>
            </w:r>
            <w:r w:rsidRPr="00120274">
              <w:rPr>
                <w:sz w:val="24"/>
                <w:szCs w:val="24"/>
                <w:lang w:val="en-US"/>
              </w:rPr>
              <w:t>D</w:t>
            </w:r>
            <w:r w:rsidRPr="00120274"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120274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120274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301438" w:rsidRPr="00120274" w:rsidRDefault="00301438" w:rsidP="00AD18B2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Представление мультимедийной презентации</w:t>
            </w:r>
          </w:p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AD18B2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38" w:rsidRPr="00120274" w:rsidRDefault="00301438" w:rsidP="00301438">
            <w:pPr>
              <w:spacing w:line="276" w:lineRule="auto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20274">
              <w:rPr>
                <w:bCs/>
                <w:sz w:val="24"/>
                <w:szCs w:val="24"/>
              </w:rPr>
              <w:t xml:space="preserve"> Подготовка реферата на тему: «Вспом</w:t>
            </w:r>
            <w:r w:rsidRPr="00120274">
              <w:rPr>
                <w:bCs/>
                <w:sz w:val="24"/>
                <w:szCs w:val="24"/>
              </w:rPr>
              <w:t>о</w:t>
            </w:r>
            <w:r w:rsidRPr="00120274">
              <w:rPr>
                <w:bCs/>
                <w:sz w:val="24"/>
                <w:szCs w:val="24"/>
              </w:rPr>
              <w:t>гательное  технологическое оборудов</w:t>
            </w:r>
            <w:r w:rsidRPr="00120274">
              <w:rPr>
                <w:bCs/>
                <w:sz w:val="24"/>
                <w:szCs w:val="24"/>
              </w:rPr>
              <w:t>а</w:t>
            </w:r>
            <w:r w:rsidRPr="00120274">
              <w:rPr>
                <w:bCs/>
                <w:sz w:val="24"/>
                <w:szCs w:val="24"/>
              </w:rPr>
              <w:t>ние для кондитерского цеха»</w:t>
            </w:r>
          </w:p>
        </w:tc>
        <w:tc>
          <w:tcPr>
            <w:tcW w:w="2127" w:type="dxa"/>
          </w:tcPr>
          <w:p w:rsidR="00301438" w:rsidRPr="00120274" w:rsidRDefault="00301438" w:rsidP="00AD18B2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реферата</w:t>
            </w:r>
          </w:p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AD18B2" w:rsidRPr="00120274" w:rsidTr="00416A0C">
        <w:tc>
          <w:tcPr>
            <w:tcW w:w="813" w:type="dxa"/>
          </w:tcPr>
          <w:p w:rsidR="00AD18B2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AD18B2" w:rsidRPr="00120274" w:rsidRDefault="00AD18B2" w:rsidP="00AD18B2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Тема 2.1.</w:t>
            </w:r>
          </w:p>
          <w:p w:rsidR="00AD18B2" w:rsidRPr="00120274" w:rsidRDefault="00AD18B2" w:rsidP="00AD18B2">
            <w:pPr>
              <w:rPr>
                <w:sz w:val="24"/>
                <w:szCs w:val="24"/>
              </w:rPr>
            </w:pPr>
            <w:proofErr w:type="spellStart"/>
            <w:r w:rsidRPr="00120274">
              <w:rPr>
                <w:sz w:val="24"/>
                <w:szCs w:val="24"/>
              </w:rPr>
              <w:t>Внезаводской</w:t>
            </w:r>
            <w:proofErr w:type="spellEnd"/>
            <w:r w:rsidRPr="00120274">
              <w:rPr>
                <w:sz w:val="24"/>
                <w:szCs w:val="24"/>
              </w:rPr>
              <w:t xml:space="preserve"> сп</w:t>
            </w:r>
            <w:r w:rsidRPr="00120274">
              <w:rPr>
                <w:sz w:val="24"/>
                <w:szCs w:val="24"/>
              </w:rPr>
              <w:t>е</w:t>
            </w:r>
            <w:r w:rsidRPr="00120274">
              <w:rPr>
                <w:sz w:val="24"/>
                <w:szCs w:val="24"/>
              </w:rPr>
              <w:t>циализированный транспорт</w:t>
            </w:r>
          </w:p>
        </w:tc>
        <w:tc>
          <w:tcPr>
            <w:tcW w:w="848" w:type="dxa"/>
          </w:tcPr>
          <w:p w:rsidR="00AD18B2" w:rsidRPr="00120274" w:rsidRDefault="00AD18B2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B2" w:rsidRPr="00120274" w:rsidRDefault="00AD18B2" w:rsidP="00301438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20274">
              <w:rPr>
                <w:sz w:val="24"/>
                <w:szCs w:val="24"/>
              </w:rPr>
              <w:t>Подготовка доклада на тему  « Значение транспортных сре</w:t>
            </w:r>
            <w:proofErr w:type="gramStart"/>
            <w:r w:rsidRPr="00120274">
              <w:rPr>
                <w:sz w:val="24"/>
                <w:szCs w:val="24"/>
              </w:rPr>
              <w:t>дств дл</w:t>
            </w:r>
            <w:proofErr w:type="gramEnd"/>
            <w:r w:rsidRPr="00120274">
              <w:rPr>
                <w:sz w:val="24"/>
                <w:szCs w:val="24"/>
              </w:rPr>
              <w:t>я обеспечения качества сырья и готовой продукции»</w:t>
            </w:r>
          </w:p>
        </w:tc>
        <w:tc>
          <w:tcPr>
            <w:tcW w:w="2127" w:type="dxa"/>
          </w:tcPr>
          <w:p w:rsidR="00416A0C" w:rsidRPr="00120274" w:rsidRDefault="00AD18B2" w:rsidP="00416A0C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Выступление на семинарах</w:t>
            </w:r>
            <w:r w:rsidR="00416A0C" w:rsidRPr="00120274">
              <w:rPr>
                <w:sz w:val="24"/>
                <w:szCs w:val="24"/>
              </w:rPr>
              <w:t xml:space="preserve"> Защита доклада</w:t>
            </w:r>
          </w:p>
          <w:p w:rsidR="00AD18B2" w:rsidRPr="00120274" w:rsidRDefault="00AD18B2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250D26" w:rsidRPr="00120274" w:rsidTr="00416A0C">
        <w:tc>
          <w:tcPr>
            <w:tcW w:w="813" w:type="dxa"/>
            <w:vMerge w:val="restart"/>
          </w:tcPr>
          <w:p w:rsidR="00250D26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7</w:t>
            </w:r>
          </w:p>
          <w:p w:rsidR="00250D26" w:rsidRPr="00120274" w:rsidRDefault="00250D26" w:rsidP="00AD18B2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250D26" w:rsidRPr="00120274" w:rsidRDefault="00250D26" w:rsidP="00AD18B2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Тема 2.2.</w:t>
            </w:r>
          </w:p>
          <w:p w:rsidR="00250D26" w:rsidRPr="00120274" w:rsidRDefault="00250D26" w:rsidP="00AD18B2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Внутризаводское подъемно- тран</w:t>
            </w:r>
            <w:r w:rsidRPr="00120274">
              <w:rPr>
                <w:sz w:val="24"/>
                <w:szCs w:val="24"/>
              </w:rPr>
              <w:t>с</w:t>
            </w:r>
            <w:r w:rsidRPr="00120274">
              <w:rPr>
                <w:sz w:val="24"/>
                <w:szCs w:val="24"/>
              </w:rPr>
              <w:t>портное оборудов</w:t>
            </w:r>
            <w:r w:rsidRPr="00120274">
              <w:rPr>
                <w:sz w:val="24"/>
                <w:szCs w:val="24"/>
              </w:rPr>
              <w:t>а</w:t>
            </w:r>
            <w:r w:rsidRPr="00120274">
              <w:rPr>
                <w:sz w:val="24"/>
                <w:szCs w:val="24"/>
              </w:rPr>
              <w:t>ние</w:t>
            </w:r>
          </w:p>
        </w:tc>
        <w:tc>
          <w:tcPr>
            <w:tcW w:w="848" w:type="dxa"/>
          </w:tcPr>
          <w:p w:rsidR="00250D26" w:rsidRPr="00120274" w:rsidRDefault="00250D26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  <w:tcBorders>
              <w:top w:val="single" w:sz="4" w:space="0" w:color="auto"/>
            </w:tcBorders>
            <w:shd w:val="clear" w:color="auto" w:fill="auto"/>
          </w:tcPr>
          <w:p w:rsidR="00250D26" w:rsidRPr="00120274" w:rsidRDefault="00250D26" w:rsidP="003014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120274">
              <w:rPr>
                <w:sz w:val="24"/>
                <w:szCs w:val="24"/>
              </w:rPr>
              <w:t>Подготовка доклада на тему: Оборуд</w:t>
            </w:r>
            <w:r w:rsidRPr="00120274">
              <w:rPr>
                <w:sz w:val="24"/>
                <w:szCs w:val="24"/>
              </w:rPr>
              <w:t>о</w:t>
            </w:r>
            <w:r w:rsidRPr="00120274">
              <w:rPr>
                <w:sz w:val="24"/>
                <w:szCs w:val="24"/>
              </w:rPr>
              <w:t>вание для обслуживания подвесных п</w:t>
            </w:r>
            <w:r w:rsidRPr="00120274">
              <w:rPr>
                <w:sz w:val="24"/>
                <w:szCs w:val="24"/>
              </w:rPr>
              <w:t>у</w:t>
            </w:r>
            <w:r w:rsidRPr="00120274">
              <w:rPr>
                <w:sz w:val="24"/>
                <w:szCs w:val="24"/>
              </w:rPr>
              <w:t>те</w:t>
            </w:r>
            <w:proofErr w:type="gramStart"/>
            <w:r w:rsidRPr="00120274">
              <w:rPr>
                <w:sz w:val="24"/>
                <w:szCs w:val="24"/>
              </w:rPr>
              <w:t>й(</w:t>
            </w:r>
            <w:proofErr w:type="gramEnd"/>
            <w:r w:rsidRPr="00120274">
              <w:rPr>
                <w:sz w:val="24"/>
                <w:szCs w:val="24"/>
              </w:rPr>
              <w:t xml:space="preserve"> лебедка, таль. тельфер , подъемн</w:t>
            </w:r>
            <w:r w:rsidRPr="00120274">
              <w:rPr>
                <w:sz w:val="24"/>
                <w:szCs w:val="24"/>
              </w:rPr>
              <w:t>и</w:t>
            </w:r>
            <w:r w:rsidRPr="00120274">
              <w:rPr>
                <w:sz w:val="24"/>
                <w:szCs w:val="24"/>
              </w:rPr>
              <w:t>ки)</w:t>
            </w:r>
          </w:p>
        </w:tc>
        <w:tc>
          <w:tcPr>
            <w:tcW w:w="2127" w:type="dxa"/>
          </w:tcPr>
          <w:p w:rsidR="00416A0C" w:rsidRPr="00120274" w:rsidRDefault="00250D26" w:rsidP="00416A0C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Выступление на семинарах</w:t>
            </w:r>
            <w:r w:rsidR="00416A0C" w:rsidRPr="00120274">
              <w:rPr>
                <w:sz w:val="24"/>
                <w:szCs w:val="24"/>
              </w:rPr>
              <w:t xml:space="preserve"> Защита доклада</w:t>
            </w:r>
          </w:p>
          <w:p w:rsidR="00250D26" w:rsidRPr="00120274" w:rsidRDefault="00250D26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250D26" w:rsidRPr="00120274" w:rsidTr="00416A0C">
        <w:trPr>
          <w:trHeight w:val="994"/>
        </w:trPr>
        <w:tc>
          <w:tcPr>
            <w:tcW w:w="813" w:type="dxa"/>
            <w:vMerge/>
          </w:tcPr>
          <w:p w:rsidR="00250D26" w:rsidRPr="00120274" w:rsidRDefault="00250D26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250D26" w:rsidRPr="00120274" w:rsidRDefault="00250D26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50D26" w:rsidRPr="00120274" w:rsidRDefault="00250D26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  <w:tcBorders>
              <w:top w:val="single" w:sz="4" w:space="0" w:color="auto"/>
            </w:tcBorders>
            <w:shd w:val="clear" w:color="auto" w:fill="auto"/>
          </w:tcPr>
          <w:p w:rsidR="00250D26" w:rsidRPr="00120274" w:rsidRDefault="00250D26" w:rsidP="0030143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доклада на тему: «Требов</w:t>
            </w:r>
            <w:r w:rsidRPr="00120274">
              <w:rPr>
                <w:sz w:val="24"/>
                <w:szCs w:val="24"/>
              </w:rPr>
              <w:t>а</w:t>
            </w:r>
            <w:r w:rsidRPr="00120274">
              <w:rPr>
                <w:sz w:val="24"/>
                <w:szCs w:val="24"/>
              </w:rPr>
              <w:t>ния безопасности при эксплуатации подъемно-транспортного оборудов</w:t>
            </w:r>
            <w:r w:rsidRPr="00120274">
              <w:rPr>
                <w:sz w:val="24"/>
                <w:szCs w:val="24"/>
              </w:rPr>
              <w:t>а</w:t>
            </w:r>
            <w:r w:rsidRPr="00120274">
              <w:rPr>
                <w:sz w:val="24"/>
                <w:szCs w:val="24"/>
              </w:rPr>
              <w:t>ния.»</w:t>
            </w:r>
          </w:p>
        </w:tc>
        <w:tc>
          <w:tcPr>
            <w:tcW w:w="2127" w:type="dxa"/>
          </w:tcPr>
          <w:p w:rsidR="00250D26" w:rsidRPr="00120274" w:rsidRDefault="00250D26" w:rsidP="00AE3703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250D26" w:rsidRPr="00120274" w:rsidRDefault="00250D26" w:rsidP="00AE3703">
            <w:pPr>
              <w:pStyle w:val="a3"/>
              <w:rPr>
                <w:sz w:val="24"/>
                <w:szCs w:val="24"/>
              </w:rPr>
            </w:pPr>
          </w:p>
        </w:tc>
      </w:tr>
      <w:tr w:rsidR="00250D26" w:rsidRPr="00120274" w:rsidTr="00416A0C">
        <w:tc>
          <w:tcPr>
            <w:tcW w:w="813" w:type="dxa"/>
            <w:vMerge/>
          </w:tcPr>
          <w:p w:rsidR="00250D26" w:rsidRPr="00120274" w:rsidRDefault="00250D26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250D26" w:rsidRPr="00120274" w:rsidRDefault="00250D26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50D26" w:rsidRPr="00120274" w:rsidRDefault="00250D26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  <w:tcBorders>
              <w:top w:val="single" w:sz="4" w:space="0" w:color="auto"/>
            </w:tcBorders>
            <w:shd w:val="clear" w:color="auto" w:fill="auto"/>
          </w:tcPr>
          <w:p w:rsidR="00250D26" w:rsidRPr="00120274" w:rsidRDefault="00250D26" w:rsidP="00301438">
            <w:pPr>
              <w:pStyle w:val="a3"/>
              <w:spacing w:before="0" w:beforeAutospacing="0" w:after="0" w:afterAutospacing="0" w:line="276" w:lineRule="auto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120274">
              <w:rPr>
                <w:sz w:val="24"/>
                <w:szCs w:val="24"/>
              </w:rPr>
              <w:t>Подготовка реферата на тему «Устро</w:t>
            </w:r>
            <w:r w:rsidRPr="00120274">
              <w:rPr>
                <w:sz w:val="24"/>
                <w:szCs w:val="24"/>
              </w:rPr>
              <w:t>й</w:t>
            </w:r>
            <w:r w:rsidRPr="00120274">
              <w:rPr>
                <w:sz w:val="24"/>
                <w:szCs w:val="24"/>
              </w:rPr>
              <w:t>ство и принцип работы поршневых, плунжерных и мембранных насосов</w:t>
            </w:r>
          </w:p>
        </w:tc>
        <w:tc>
          <w:tcPr>
            <w:tcW w:w="2127" w:type="dxa"/>
          </w:tcPr>
          <w:p w:rsidR="00250D26" w:rsidRPr="00120274" w:rsidRDefault="00250D26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реферата</w:t>
            </w:r>
          </w:p>
        </w:tc>
      </w:tr>
      <w:tr w:rsidR="00301438" w:rsidRPr="00120274" w:rsidTr="00416A0C">
        <w:tc>
          <w:tcPr>
            <w:tcW w:w="813" w:type="dxa"/>
            <w:vMerge w:val="restart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lastRenderedPageBreak/>
              <w:t>8</w:t>
            </w:r>
          </w:p>
          <w:p w:rsidR="00301438" w:rsidRPr="00120274" w:rsidRDefault="00301438" w:rsidP="00AD18B2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301438" w:rsidRPr="00120274" w:rsidRDefault="00301438" w:rsidP="00301438">
            <w:pPr>
              <w:pStyle w:val="a3"/>
              <w:spacing w:line="276" w:lineRule="auto"/>
              <w:rPr>
                <w:bCs/>
                <w:sz w:val="24"/>
                <w:szCs w:val="24"/>
              </w:rPr>
            </w:pPr>
            <w:r w:rsidRPr="00120274">
              <w:rPr>
                <w:bCs/>
                <w:sz w:val="24"/>
                <w:szCs w:val="24"/>
              </w:rPr>
              <w:t>Подготовка реферата на тему «требов</w:t>
            </w:r>
            <w:r w:rsidRPr="00120274">
              <w:rPr>
                <w:bCs/>
                <w:sz w:val="24"/>
                <w:szCs w:val="24"/>
              </w:rPr>
              <w:t>а</w:t>
            </w:r>
            <w:r w:rsidRPr="00120274">
              <w:rPr>
                <w:bCs/>
                <w:sz w:val="24"/>
                <w:szCs w:val="24"/>
              </w:rPr>
              <w:t>ния к материалам для изготовления тр</w:t>
            </w:r>
            <w:r w:rsidRPr="00120274">
              <w:rPr>
                <w:bCs/>
                <w:sz w:val="24"/>
                <w:szCs w:val="24"/>
              </w:rPr>
              <w:t>у</w:t>
            </w:r>
            <w:r w:rsidRPr="00120274">
              <w:rPr>
                <w:bCs/>
                <w:sz w:val="24"/>
                <w:szCs w:val="24"/>
              </w:rPr>
              <w:t>бопроводов и арматуры»</w:t>
            </w:r>
          </w:p>
        </w:tc>
        <w:tc>
          <w:tcPr>
            <w:tcW w:w="2127" w:type="dxa"/>
          </w:tcPr>
          <w:p w:rsidR="00301438" w:rsidRPr="00120274" w:rsidRDefault="00301438" w:rsidP="00AD18B2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реферата</w:t>
            </w:r>
          </w:p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bCs/>
                <w:sz w:val="24"/>
                <w:szCs w:val="24"/>
              </w:rPr>
            </w:pPr>
            <w:r w:rsidRPr="00120274">
              <w:rPr>
                <w:bCs/>
                <w:sz w:val="24"/>
                <w:szCs w:val="24"/>
              </w:rPr>
              <w:t>Подготовка реферата на тему: «Прим</w:t>
            </w:r>
            <w:r w:rsidRPr="00120274">
              <w:rPr>
                <w:bCs/>
                <w:sz w:val="24"/>
                <w:szCs w:val="24"/>
              </w:rPr>
              <w:t>е</w:t>
            </w:r>
            <w:r w:rsidRPr="00120274">
              <w:rPr>
                <w:bCs/>
                <w:sz w:val="24"/>
                <w:szCs w:val="24"/>
              </w:rPr>
              <w:t>нение вакуума в различных отраслях промышленности»</w:t>
            </w:r>
          </w:p>
        </w:tc>
        <w:tc>
          <w:tcPr>
            <w:tcW w:w="2127" w:type="dxa"/>
          </w:tcPr>
          <w:p w:rsidR="00301438" w:rsidRPr="00120274" w:rsidRDefault="00301438" w:rsidP="00AD18B2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Представление мультимедийной презентации</w:t>
            </w:r>
          </w:p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416A0C" w:rsidRPr="00120274" w:rsidTr="00416A0C">
        <w:tc>
          <w:tcPr>
            <w:tcW w:w="813" w:type="dxa"/>
          </w:tcPr>
          <w:p w:rsidR="00416A0C" w:rsidRPr="00120274" w:rsidRDefault="00416A0C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9</w:t>
            </w:r>
          </w:p>
        </w:tc>
        <w:tc>
          <w:tcPr>
            <w:tcW w:w="9819" w:type="dxa"/>
            <w:gridSpan w:val="4"/>
          </w:tcPr>
          <w:p w:rsidR="00416A0C" w:rsidRPr="00120274" w:rsidRDefault="00416A0C" w:rsidP="00416A0C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Раздел 3.Специализированное технологическое оборудование</w:t>
            </w:r>
          </w:p>
        </w:tc>
      </w:tr>
      <w:tr w:rsidR="00250D26" w:rsidRPr="00120274" w:rsidTr="00416A0C">
        <w:tc>
          <w:tcPr>
            <w:tcW w:w="813" w:type="dxa"/>
            <w:vMerge w:val="restart"/>
          </w:tcPr>
          <w:p w:rsidR="00250D26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10</w:t>
            </w:r>
          </w:p>
        </w:tc>
        <w:tc>
          <w:tcPr>
            <w:tcW w:w="2399" w:type="dxa"/>
            <w:vMerge w:val="restart"/>
          </w:tcPr>
          <w:p w:rsidR="00250D26" w:rsidRPr="00120274" w:rsidRDefault="00250D26" w:rsidP="00250D26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Тема 3.1.</w:t>
            </w:r>
          </w:p>
          <w:p w:rsidR="00250D26" w:rsidRPr="00120274" w:rsidRDefault="00250D26" w:rsidP="00250D26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Технологическое оборудование общ</w:t>
            </w:r>
            <w:r w:rsidRPr="00120274">
              <w:rPr>
                <w:sz w:val="24"/>
                <w:szCs w:val="24"/>
              </w:rPr>
              <w:t>е</w:t>
            </w:r>
            <w:r w:rsidRPr="00120274">
              <w:rPr>
                <w:sz w:val="24"/>
                <w:szCs w:val="24"/>
              </w:rPr>
              <w:t>го назначения</w:t>
            </w:r>
          </w:p>
          <w:p w:rsidR="00250D26" w:rsidRPr="00120274" w:rsidRDefault="00250D26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50D26" w:rsidRPr="00120274" w:rsidRDefault="00250D26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2</w:t>
            </w:r>
          </w:p>
        </w:tc>
        <w:tc>
          <w:tcPr>
            <w:tcW w:w="4445" w:type="dxa"/>
          </w:tcPr>
          <w:p w:rsidR="00250D26" w:rsidRPr="00120274" w:rsidRDefault="00250D26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доклада  на тему «Требов</w:t>
            </w:r>
            <w:r w:rsidRPr="00120274">
              <w:rPr>
                <w:sz w:val="24"/>
                <w:szCs w:val="24"/>
              </w:rPr>
              <w:t>а</w:t>
            </w:r>
            <w:r w:rsidRPr="00120274">
              <w:rPr>
                <w:sz w:val="24"/>
                <w:szCs w:val="24"/>
              </w:rPr>
              <w:t>ния к материалам для пищевых емк</w:t>
            </w:r>
            <w:r w:rsidRPr="00120274">
              <w:rPr>
                <w:sz w:val="24"/>
                <w:szCs w:val="24"/>
              </w:rPr>
              <w:t>о</w:t>
            </w:r>
            <w:r w:rsidRPr="00120274">
              <w:rPr>
                <w:sz w:val="24"/>
                <w:szCs w:val="24"/>
              </w:rPr>
              <w:t>стей»</w:t>
            </w:r>
          </w:p>
        </w:tc>
        <w:tc>
          <w:tcPr>
            <w:tcW w:w="2127" w:type="dxa"/>
          </w:tcPr>
          <w:p w:rsidR="00250D26" w:rsidRPr="00120274" w:rsidRDefault="00250D26" w:rsidP="00250D26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250D26" w:rsidRPr="00120274" w:rsidRDefault="00250D26" w:rsidP="00AD18B2">
            <w:pPr>
              <w:pStyle w:val="a3"/>
              <w:rPr>
                <w:sz w:val="24"/>
                <w:szCs w:val="24"/>
              </w:rPr>
            </w:pPr>
          </w:p>
        </w:tc>
      </w:tr>
      <w:tr w:rsidR="00250D26" w:rsidRPr="00120274" w:rsidTr="00416A0C">
        <w:tc>
          <w:tcPr>
            <w:tcW w:w="813" w:type="dxa"/>
            <w:vMerge/>
          </w:tcPr>
          <w:p w:rsidR="00250D26" w:rsidRPr="00120274" w:rsidRDefault="00250D26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250D26" w:rsidRPr="00120274" w:rsidRDefault="00250D26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50D26" w:rsidRPr="00120274" w:rsidRDefault="00250D26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250D26" w:rsidRPr="00120274" w:rsidRDefault="00250D26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презентации на тему</w:t>
            </w:r>
            <w:r w:rsidRPr="00120274">
              <w:rPr>
                <w:b/>
                <w:sz w:val="24"/>
                <w:szCs w:val="24"/>
              </w:rPr>
              <w:t xml:space="preserve"> «</w:t>
            </w:r>
            <w:r w:rsidRPr="00120274">
              <w:rPr>
                <w:sz w:val="24"/>
                <w:szCs w:val="24"/>
              </w:rPr>
              <w:t>Кла</w:t>
            </w:r>
            <w:r w:rsidRPr="00120274">
              <w:rPr>
                <w:sz w:val="24"/>
                <w:szCs w:val="24"/>
              </w:rPr>
              <w:t>с</w:t>
            </w:r>
            <w:r w:rsidRPr="00120274">
              <w:rPr>
                <w:sz w:val="24"/>
                <w:szCs w:val="24"/>
              </w:rPr>
              <w:t>сификация весов и дозаторов.»</w:t>
            </w:r>
          </w:p>
        </w:tc>
        <w:tc>
          <w:tcPr>
            <w:tcW w:w="2127" w:type="dxa"/>
          </w:tcPr>
          <w:p w:rsidR="00250D26" w:rsidRPr="00120274" w:rsidRDefault="00250D26" w:rsidP="00301438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Представление мультимедийной презентации</w:t>
            </w:r>
          </w:p>
        </w:tc>
      </w:tr>
      <w:tr w:rsidR="00301438" w:rsidRPr="00120274" w:rsidTr="00416A0C">
        <w:tc>
          <w:tcPr>
            <w:tcW w:w="813" w:type="dxa"/>
            <w:vMerge w:val="restart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11</w:t>
            </w:r>
          </w:p>
        </w:tc>
        <w:tc>
          <w:tcPr>
            <w:tcW w:w="2399" w:type="dxa"/>
            <w:vMerge w:val="restart"/>
          </w:tcPr>
          <w:p w:rsidR="00301438" w:rsidRPr="00120274" w:rsidRDefault="00301438" w:rsidP="008D1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Тема 3,2</w:t>
            </w:r>
          </w:p>
          <w:p w:rsidR="00301438" w:rsidRPr="00120274" w:rsidRDefault="00301438" w:rsidP="008D14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Технологическое оборудование для механической обр</w:t>
            </w:r>
            <w:r w:rsidRPr="00120274">
              <w:rPr>
                <w:sz w:val="24"/>
                <w:szCs w:val="24"/>
              </w:rPr>
              <w:t>а</w:t>
            </w:r>
            <w:r w:rsidRPr="00120274">
              <w:rPr>
                <w:sz w:val="24"/>
                <w:szCs w:val="24"/>
              </w:rPr>
              <w:t>ботки сырья и мат</w:t>
            </w:r>
            <w:r w:rsidRPr="00120274">
              <w:rPr>
                <w:sz w:val="24"/>
                <w:szCs w:val="24"/>
              </w:rPr>
              <w:t>е</w:t>
            </w:r>
            <w:r w:rsidRPr="00120274">
              <w:rPr>
                <w:sz w:val="24"/>
                <w:szCs w:val="24"/>
              </w:rPr>
              <w:t>риалов</w:t>
            </w: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301438" w:rsidRPr="00120274" w:rsidRDefault="00301438" w:rsidP="0030143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реферата на тему: «Требов</w:t>
            </w:r>
            <w:r w:rsidRPr="00120274">
              <w:rPr>
                <w:sz w:val="24"/>
                <w:szCs w:val="24"/>
              </w:rPr>
              <w:t>а</w:t>
            </w:r>
            <w:r w:rsidRPr="00120274">
              <w:rPr>
                <w:sz w:val="24"/>
                <w:szCs w:val="24"/>
              </w:rPr>
              <w:t>ния безопасности при эксплуатации оборудования для измельчения»</w:t>
            </w:r>
          </w:p>
        </w:tc>
        <w:tc>
          <w:tcPr>
            <w:tcW w:w="2127" w:type="dxa"/>
          </w:tcPr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реферата</w:t>
            </w:r>
          </w:p>
          <w:p w:rsidR="00301438" w:rsidRPr="00120274" w:rsidRDefault="00301438" w:rsidP="00AD18B2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301438" w:rsidRPr="00120274" w:rsidRDefault="00301438" w:rsidP="0030143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доклада на тему «Характе</w:t>
            </w:r>
            <w:r w:rsidRPr="00120274">
              <w:rPr>
                <w:sz w:val="24"/>
                <w:szCs w:val="24"/>
              </w:rPr>
              <w:t>р</w:t>
            </w:r>
            <w:r w:rsidRPr="00120274">
              <w:rPr>
                <w:sz w:val="24"/>
                <w:szCs w:val="24"/>
              </w:rPr>
              <w:t>ные неполадки дробилок и способы их устранения.»</w:t>
            </w:r>
          </w:p>
        </w:tc>
        <w:tc>
          <w:tcPr>
            <w:tcW w:w="2127" w:type="dxa"/>
          </w:tcPr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AD18B2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rPr>
          <w:trHeight w:val="1250"/>
        </w:trPr>
        <w:tc>
          <w:tcPr>
            <w:tcW w:w="813" w:type="dxa"/>
            <w:vMerge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301438" w:rsidRPr="00120274" w:rsidRDefault="00301438" w:rsidP="0030143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доклада на тему « Характе</w:t>
            </w:r>
            <w:r w:rsidRPr="00120274">
              <w:rPr>
                <w:sz w:val="24"/>
                <w:szCs w:val="24"/>
              </w:rPr>
              <w:t>р</w:t>
            </w:r>
            <w:r w:rsidRPr="00120274">
              <w:rPr>
                <w:sz w:val="24"/>
                <w:szCs w:val="24"/>
              </w:rPr>
              <w:t>ные неполадки оборудования для пер</w:t>
            </w:r>
            <w:r w:rsidRPr="00120274">
              <w:rPr>
                <w:sz w:val="24"/>
                <w:szCs w:val="24"/>
              </w:rPr>
              <w:t>е</w:t>
            </w:r>
            <w:r w:rsidRPr="00120274">
              <w:rPr>
                <w:sz w:val="24"/>
                <w:szCs w:val="24"/>
              </w:rPr>
              <w:t>мешивания, причины и способы их ус</w:t>
            </w:r>
            <w:r w:rsidRPr="00120274">
              <w:rPr>
                <w:sz w:val="24"/>
                <w:szCs w:val="24"/>
              </w:rPr>
              <w:t>т</w:t>
            </w:r>
            <w:r w:rsidRPr="00120274">
              <w:rPr>
                <w:sz w:val="24"/>
                <w:szCs w:val="24"/>
              </w:rPr>
              <w:t>ранения</w:t>
            </w:r>
            <w:proofErr w:type="gramStart"/>
            <w:r w:rsidRPr="00120274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127" w:type="dxa"/>
          </w:tcPr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AD18B2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 w:val="restart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12</w:t>
            </w:r>
          </w:p>
        </w:tc>
        <w:tc>
          <w:tcPr>
            <w:tcW w:w="2399" w:type="dxa"/>
            <w:vMerge w:val="restart"/>
          </w:tcPr>
          <w:p w:rsidR="00301438" w:rsidRPr="00120274" w:rsidRDefault="00301438" w:rsidP="00301438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Тема 3.3</w:t>
            </w:r>
          </w:p>
          <w:p w:rsidR="00301438" w:rsidRPr="00120274" w:rsidRDefault="00301438" w:rsidP="00301438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Технологическое оборудование отра</w:t>
            </w:r>
            <w:r w:rsidRPr="00120274">
              <w:rPr>
                <w:sz w:val="24"/>
                <w:szCs w:val="24"/>
              </w:rPr>
              <w:t>с</w:t>
            </w:r>
            <w:r w:rsidRPr="00120274">
              <w:rPr>
                <w:sz w:val="24"/>
                <w:szCs w:val="24"/>
              </w:rPr>
              <w:t>лей для тепловой о</w:t>
            </w:r>
            <w:r w:rsidRPr="00120274">
              <w:rPr>
                <w:sz w:val="24"/>
                <w:szCs w:val="24"/>
              </w:rPr>
              <w:t>б</w:t>
            </w:r>
            <w:r w:rsidRPr="00120274">
              <w:rPr>
                <w:sz w:val="24"/>
                <w:szCs w:val="24"/>
              </w:rPr>
              <w:t>работки</w:t>
            </w: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301438" w:rsidRPr="00120274" w:rsidRDefault="00301438" w:rsidP="0030143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доклада на тему: « Тепловая изоляция назначение, область примен</w:t>
            </w:r>
            <w:r w:rsidRPr="00120274">
              <w:rPr>
                <w:sz w:val="24"/>
                <w:szCs w:val="24"/>
              </w:rPr>
              <w:t>е</w:t>
            </w:r>
            <w:r w:rsidRPr="00120274">
              <w:rPr>
                <w:sz w:val="24"/>
                <w:szCs w:val="24"/>
              </w:rPr>
              <w:t>ния. Типы изоляционных материалов»</w:t>
            </w:r>
          </w:p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.»</w:t>
            </w:r>
          </w:p>
        </w:tc>
        <w:tc>
          <w:tcPr>
            <w:tcW w:w="2127" w:type="dxa"/>
          </w:tcPr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AD18B2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301438" w:rsidRPr="00120274" w:rsidRDefault="00301438" w:rsidP="0030143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доклада на тему: «Требов</w:t>
            </w:r>
            <w:r w:rsidRPr="00120274">
              <w:rPr>
                <w:sz w:val="24"/>
                <w:szCs w:val="24"/>
              </w:rPr>
              <w:t>а</w:t>
            </w:r>
            <w:r w:rsidRPr="00120274">
              <w:rPr>
                <w:sz w:val="24"/>
                <w:szCs w:val="24"/>
              </w:rPr>
              <w:t>ния  техники безопасности и охрана труда при эксплуатации теплообменных аппаратов</w:t>
            </w:r>
            <w:proofErr w:type="gramStart"/>
            <w:r w:rsidRPr="00120274">
              <w:rPr>
                <w:sz w:val="24"/>
                <w:szCs w:val="24"/>
              </w:rPr>
              <w:t>.»</w:t>
            </w:r>
            <w:proofErr w:type="gramEnd"/>
          </w:p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AD18B2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AD18B2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подготовка доклада на тему</w:t>
            </w:r>
            <w:proofErr w:type="gramStart"/>
            <w:r w:rsidRPr="00120274">
              <w:rPr>
                <w:sz w:val="24"/>
                <w:szCs w:val="24"/>
              </w:rPr>
              <w:t xml:space="preserve"> :</w:t>
            </w:r>
            <w:proofErr w:type="gramEnd"/>
            <w:r w:rsidRPr="00120274">
              <w:rPr>
                <w:sz w:val="24"/>
                <w:szCs w:val="24"/>
              </w:rPr>
              <w:t xml:space="preserve"> «Охрана окружающей среды при эксплуатации сушилок и вакуум-выпарных установок</w:t>
            </w:r>
          </w:p>
        </w:tc>
        <w:tc>
          <w:tcPr>
            <w:tcW w:w="2127" w:type="dxa"/>
          </w:tcPr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 w:val="restart"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13</w:t>
            </w:r>
          </w:p>
        </w:tc>
        <w:tc>
          <w:tcPr>
            <w:tcW w:w="2399" w:type="dxa"/>
            <w:vMerge w:val="restart"/>
          </w:tcPr>
          <w:p w:rsidR="00301438" w:rsidRPr="00120274" w:rsidRDefault="00301438" w:rsidP="008D1466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Тема 3.4.</w:t>
            </w:r>
          </w:p>
          <w:p w:rsidR="00301438" w:rsidRPr="00120274" w:rsidRDefault="00301438" w:rsidP="008D1466">
            <w:pPr>
              <w:rPr>
                <w:sz w:val="24"/>
                <w:szCs w:val="24"/>
              </w:rPr>
            </w:pPr>
            <w:proofErr w:type="gramStart"/>
            <w:r w:rsidRPr="00120274">
              <w:rPr>
                <w:sz w:val="24"/>
                <w:szCs w:val="24"/>
              </w:rPr>
              <w:t>Технологическое</w:t>
            </w:r>
            <w:proofErr w:type="gramEnd"/>
            <w:r w:rsidRPr="00120274">
              <w:rPr>
                <w:sz w:val="24"/>
                <w:szCs w:val="24"/>
              </w:rPr>
              <w:t xml:space="preserve"> оборудования отра</w:t>
            </w:r>
            <w:r w:rsidRPr="00120274">
              <w:rPr>
                <w:sz w:val="24"/>
                <w:szCs w:val="24"/>
              </w:rPr>
              <w:t>с</w:t>
            </w:r>
            <w:r w:rsidRPr="00120274">
              <w:rPr>
                <w:sz w:val="24"/>
                <w:szCs w:val="24"/>
              </w:rPr>
              <w:t>ли для изготовл</w:t>
            </w:r>
            <w:r w:rsidRPr="00120274">
              <w:rPr>
                <w:sz w:val="24"/>
                <w:szCs w:val="24"/>
              </w:rPr>
              <w:t>е</w:t>
            </w:r>
            <w:r w:rsidRPr="00120274">
              <w:rPr>
                <w:sz w:val="24"/>
                <w:szCs w:val="24"/>
              </w:rPr>
              <w:lastRenderedPageBreak/>
              <w:t>нииготовой проду</w:t>
            </w:r>
            <w:r w:rsidRPr="00120274">
              <w:rPr>
                <w:sz w:val="24"/>
                <w:szCs w:val="24"/>
              </w:rPr>
              <w:t>к</w:t>
            </w:r>
            <w:r w:rsidRPr="00120274">
              <w:rPr>
                <w:sz w:val="24"/>
                <w:szCs w:val="24"/>
              </w:rPr>
              <w:t>ции</w:t>
            </w:r>
          </w:p>
        </w:tc>
        <w:tc>
          <w:tcPr>
            <w:tcW w:w="848" w:type="dxa"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445" w:type="dxa"/>
            <w:shd w:val="clear" w:color="auto" w:fill="auto"/>
          </w:tcPr>
          <w:p w:rsidR="00301438" w:rsidRPr="00120274" w:rsidRDefault="00301438" w:rsidP="00301438">
            <w:pPr>
              <w:pStyle w:val="Style4"/>
              <w:widowControl/>
              <w:spacing w:before="101" w:line="276" w:lineRule="auto"/>
              <w:ind w:firstLine="0"/>
              <w:rPr>
                <w:spacing w:val="-3"/>
                <w:sz w:val="24"/>
                <w:szCs w:val="24"/>
              </w:rPr>
            </w:pPr>
            <w:r w:rsidRPr="00120274">
              <w:rPr>
                <w:spacing w:val="-3"/>
                <w:sz w:val="24"/>
                <w:szCs w:val="24"/>
              </w:rPr>
              <w:t>подготовка реферата на тему «Основные правила обслуживания оборудования для микробиологических процессов в вязко - пластических средах.»</w:t>
            </w:r>
          </w:p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01438" w:rsidRPr="00120274" w:rsidRDefault="00301438" w:rsidP="00301438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lastRenderedPageBreak/>
              <w:t>Защита доклада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8D1466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  <w:shd w:val="clear" w:color="auto" w:fill="auto"/>
          </w:tcPr>
          <w:p w:rsidR="00301438" w:rsidRPr="00120274" w:rsidRDefault="00301438" w:rsidP="00301438">
            <w:pPr>
              <w:pStyle w:val="Style4"/>
              <w:widowControl/>
              <w:spacing w:before="101" w:line="276" w:lineRule="auto"/>
              <w:ind w:firstLine="0"/>
              <w:rPr>
                <w:spacing w:val="-3"/>
                <w:sz w:val="24"/>
                <w:szCs w:val="24"/>
              </w:rPr>
            </w:pPr>
            <w:r w:rsidRPr="00120274">
              <w:rPr>
                <w:spacing w:val="-3"/>
                <w:sz w:val="24"/>
                <w:szCs w:val="24"/>
              </w:rPr>
              <w:t>подготовка реферата на тему: « Основные неисправности и способы устранения н</w:t>
            </w:r>
            <w:r w:rsidRPr="00120274">
              <w:rPr>
                <w:spacing w:val="-3"/>
                <w:sz w:val="24"/>
                <w:szCs w:val="24"/>
              </w:rPr>
              <w:t>е</w:t>
            </w:r>
            <w:r w:rsidRPr="00120274">
              <w:rPr>
                <w:spacing w:val="-3"/>
                <w:sz w:val="24"/>
                <w:szCs w:val="24"/>
              </w:rPr>
              <w:t>исправностей гидравлических  и механ</w:t>
            </w:r>
            <w:r w:rsidRPr="00120274">
              <w:rPr>
                <w:spacing w:val="-3"/>
                <w:sz w:val="24"/>
                <w:szCs w:val="24"/>
              </w:rPr>
              <w:t>и</w:t>
            </w:r>
            <w:r w:rsidRPr="00120274">
              <w:rPr>
                <w:spacing w:val="-3"/>
                <w:sz w:val="24"/>
                <w:szCs w:val="24"/>
              </w:rPr>
              <w:t>ческих прессов</w:t>
            </w:r>
            <w:proofErr w:type="gramStart"/>
            <w:r w:rsidRPr="00120274">
              <w:rPr>
                <w:spacing w:val="-3"/>
                <w:sz w:val="24"/>
                <w:szCs w:val="24"/>
              </w:rPr>
              <w:t>.»</w:t>
            </w:r>
            <w:proofErr w:type="gramEnd"/>
          </w:p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01438" w:rsidRPr="00120274" w:rsidRDefault="00301438" w:rsidP="00301438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8D1466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  <w:shd w:val="clear" w:color="auto" w:fill="auto"/>
          </w:tcPr>
          <w:p w:rsidR="00301438" w:rsidRPr="00120274" w:rsidRDefault="00301438" w:rsidP="00301438">
            <w:pPr>
              <w:spacing w:line="276" w:lineRule="auto"/>
              <w:rPr>
                <w:spacing w:val="-3"/>
                <w:sz w:val="24"/>
                <w:szCs w:val="24"/>
              </w:rPr>
            </w:pPr>
            <w:r w:rsidRPr="00120274">
              <w:rPr>
                <w:spacing w:val="-3"/>
                <w:sz w:val="24"/>
                <w:szCs w:val="24"/>
              </w:rPr>
              <w:t>подготовка реферата на тему: « Основные неисправности печей и способы их ус</w:t>
            </w:r>
            <w:r w:rsidRPr="00120274">
              <w:rPr>
                <w:spacing w:val="-3"/>
                <w:sz w:val="24"/>
                <w:szCs w:val="24"/>
              </w:rPr>
              <w:t>т</w:t>
            </w:r>
            <w:r w:rsidRPr="00120274">
              <w:rPr>
                <w:spacing w:val="-3"/>
                <w:sz w:val="24"/>
                <w:szCs w:val="24"/>
              </w:rPr>
              <w:t>ранения</w:t>
            </w:r>
            <w:proofErr w:type="gramStart"/>
            <w:r w:rsidRPr="00120274">
              <w:rPr>
                <w:spacing w:val="-3"/>
                <w:sz w:val="24"/>
                <w:szCs w:val="24"/>
              </w:rPr>
              <w:t>.»</w:t>
            </w:r>
            <w:proofErr w:type="gramEnd"/>
          </w:p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01438" w:rsidRPr="00120274" w:rsidRDefault="00301438" w:rsidP="00301438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8D1466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  <w:shd w:val="clear" w:color="auto" w:fill="auto"/>
          </w:tcPr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120274">
              <w:rPr>
                <w:spacing w:val="-3"/>
                <w:sz w:val="24"/>
                <w:szCs w:val="24"/>
              </w:rPr>
              <w:t>подготовка презентации на тему</w:t>
            </w:r>
            <w:proofErr w:type="gramStart"/>
            <w:r w:rsidRPr="00120274">
              <w:rPr>
                <w:spacing w:val="-3"/>
                <w:sz w:val="24"/>
                <w:szCs w:val="24"/>
              </w:rPr>
              <w:t xml:space="preserve"> :</w:t>
            </w:r>
            <w:proofErr w:type="gramEnd"/>
            <w:r w:rsidRPr="00120274">
              <w:rPr>
                <w:spacing w:val="-3"/>
                <w:sz w:val="24"/>
                <w:szCs w:val="24"/>
              </w:rPr>
              <w:t xml:space="preserve">  «Ус</w:t>
            </w:r>
            <w:r w:rsidRPr="00120274">
              <w:rPr>
                <w:spacing w:val="-3"/>
                <w:sz w:val="24"/>
                <w:szCs w:val="24"/>
              </w:rPr>
              <w:t>т</w:t>
            </w:r>
            <w:r w:rsidRPr="00120274">
              <w:rPr>
                <w:spacing w:val="-3"/>
                <w:sz w:val="24"/>
                <w:szCs w:val="24"/>
              </w:rPr>
              <w:t>ройство и принцип работы ротационной печи»</w:t>
            </w:r>
          </w:p>
        </w:tc>
        <w:tc>
          <w:tcPr>
            <w:tcW w:w="2127" w:type="dxa"/>
          </w:tcPr>
          <w:p w:rsidR="00301438" w:rsidRPr="00120274" w:rsidRDefault="00301438" w:rsidP="00301438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Представление мультимедийной презентации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8D1466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  <w:shd w:val="clear" w:color="auto" w:fill="auto"/>
          </w:tcPr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120274">
              <w:rPr>
                <w:spacing w:val="-3"/>
                <w:sz w:val="24"/>
                <w:szCs w:val="24"/>
              </w:rPr>
              <w:t xml:space="preserve">подготовка реферата на тему « Основные правила техники </w:t>
            </w:r>
            <w:proofErr w:type="spellStart"/>
            <w:r w:rsidRPr="00120274">
              <w:rPr>
                <w:spacing w:val="-3"/>
                <w:sz w:val="24"/>
                <w:szCs w:val="24"/>
              </w:rPr>
              <w:t>безопаноти</w:t>
            </w:r>
            <w:proofErr w:type="spellEnd"/>
            <w:r w:rsidRPr="00120274">
              <w:rPr>
                <w:spacing w:val="-3"/>
                <w:sz w:val="24"/>
                <w:szCs w:val="24"/>
              </w:rPr>
              <w:t xml:space="preserve"> и против</w:t>
            </w:r>
            <w:r w:rsidRPr="00120274">
              <w:rPr>
                <w:spacing w:val="-3"/>
                <w:sz w:val="24"/>
                <w:szCs w:val="24"/>
              </w:rPr>
              <w:t>о</w:t>
            </w:r>
            <w:r w:rsidRPr="00120274">
              <w:rPr>
                <w:spacing w:val="-3"/>
                <w:sz w:val="24"/>
                <w:szCs w:val="24"/>
              </w:rPr>
              <w:t>пожарной защиты при  эксплуатации ра</w:t>
            </w:r>
            <w:r w:rsidRPr="00120274">
              <w:rPr>
                <w:spacing w:val="-3"/>
                <w:sz w:val="24"/>
                <w:szCs w:val="24"/>
              </w:rPr>
              <w:t>з</w:t>
            </w:r>
            <w:r w:rsidRPr="00120274">
              <w:rPr>
                <w:spacing w:val="-3"/>
                <w:sz w:val="24"/>
                <w:szCs w:val="24"/>
              </w:rPr>
              <w:t>личных  видов печей</w:t>
            </w:r>
            <w:proofErr w:type="gramStart"/>
            <w:r w:rsidRPr="00120274">
              <w:rPr>
                <w:spacing w:val="-3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127" w:type="dxa"/>
          </w:tcPr>
          <w:p w:rsidR="00301438" w:rsidRPr="00120274" w:rsidRDefault="00301438" w:rsidP="00301438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8D1466" w:rsidRPr="00120274" w:rsidTr="00416A0C">
        <w:tc>
          <w:tcPr>
            <w:tcW w:w="813" w:type="dxa"/>
          </w:tcPr>
          <w:p w:rsidR="008D1466" w:rsidRPr="00120274" w:rsidRDefault="00301438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14</w:t>
            </w:r>
          </w:p>
        </w:tc>
        <w:tc>
          <w:tcPr>
            <w:tcW w:w="2399" w:type="dxa"/>
          </w:tcPr>
          <w:p w:rsidR="008D1466" w:rsidRPr="00120274" w:rsidRDefault="008D1466" w:rsidP="003014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120274">
              <w:rPr>
                <w:bCs/>
                <w:sz w:val="24"/>
                <w:szCs w:val="24"/>
              </w:rPr>
              <w:t>Тема 3.5</w:t>
            </w:r>
          </w:p>
          <w:p w:rsidR="008D1466" w:rsidRPr="00120274" w:rsidRDefault="008D1466" w:rsidP="008D1466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Санитарная обрабо</w:t>
            </w:r>
            <w:r w:rsidRPr="00120274">
              <w:rPr>
                <w:sz w:val="24"/>
                <w:szCs w:val="24"/>
              </w:rPr>
              <w:t>т</w:t>
            </w:r>
            <w:r w:rsidRPr="00120274">
              <w:rPr>
                <w:sz w:val="24"/>
                <w:szCs w:val="24"/>
              </w:rPr>
              <w:t>ка оборудования, инвентаря и тары</w:t>
            </w:r>
          </w:p>
        </w:tc>
        <w:tc>
          <w:tcPr>
            <w:tcW w:w="848" w:type="dxa"/>
          </w:tcPr>
          <w:p w:rsidR="008D1466" w:rsidRPr="00120274" w:rsidRDefault="008D1466" w:rsidP="008D1466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8D1466" w:rsidRPr="00120274" w:rsidRDefault="008D1466" w:rsidP="00301438">
            <w:pPr>
              <w:tabs>
                <w:tab w:val="left" w:pos="6607"/>
              </w:tabs>
              <w:spacing w:line="276" w:lineRule="auto"/>
              <w:rPr>
                <w:sz w:val="24"/>
                <w:szCs w:val="24"/>
              </w:rPr>
            </w:pPr>
            <w:r w:rsidRPr="00120274">
              <w:rPr>
                <w:spacing w:val="-3"/>
                <w:sz w:val="24"/>
                <w:szCs w:val="24"/>
              </w:rPr>
              <w:t>подготовка реферата на тему «</w:t>
            </w:r>
            <w:r w:rsidRPr="00120274">
              <w:rPr>
                <w:color w:val="222222"/>
                <w:sz w:val="24"/>
                <w:szCs w:val="24"/>
                <w:shd w:val="clear" w:color="auto" w:fill="FFFFFF"/>
              </w:rPr>
              <w:t>Методы интенсификации и повышение эффе</w:t>
            </w:r>
            <w:r w:rsidRPr="00120274">
              <w:rPr>
                <w:color w:val="222222"/>
                <w:sz w:val="24"/>
                <w:szCs w:val="24"/>
                <w:shd w:val="clear" w:color="auto" w:fill="FFFFFF"/>
              </w:rPr>
              <w:t>к</w:t>
            </w:r>
            <w:r w:rsidRPr="00120274">
              <w:rPr>
                <w:color w:val="222222"/>
                <w:sz w:val="24"/>
                <w:szCs w:val="24"/>
                <w:shd w:val="clear" w:color="auto" w:fill="FFFFFF"/>
              </w:rPr>
              <w:t xml:space="preserve">тивности санитарной </w:t>
            </w:r>
            <w:proofErr w:type="spellStart"/>
            <w:r w:rsidRPr="00120274">
              <w:rPr>
                <w:color w:val="222222"/>
                <w:sz w:val="24"/>
                <w:szCs w:val="24"/>
                <w:shd w:val="clear" w:color="auto" w:fill="FFFFFF"/>
              </w:rPr>
              <w:t>обработки.СИП</w:t>
            </w:r>
            <w:proofErr w:type="spellEnd"/>
            <w:r w:rsidRPr="00120274">
              <w:rPr>
                <w:color w:val="222222"/>
                <w:sz w:val="24"/>
                <w:szCs w:val="24"/>
                <w:shd w:val="clear" w:color="auto" w:fill="FFFFFF"/>
              </w:rPr>
              <w:t xml:space="preserve"> мойка </w:t>
            </w:r>
          </w:p>
        </w:tc>
        <w:tc>
          <w:tcPr>
            <w:tcW w:w="2127" w:type="dxa"/>
          </w:tcPr>
          <w:p w:rsidR="00301438" w:rsidRPr="00120274" w:rsidRDefault="00301438" w:rsidP="00301438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8D1466" w:rsidRPr="00120274" w:rsidRDefault="008D1466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 w:val="restart"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15</w:t>
            </w:r>
          </w:p>
        </w:tc>
        <w:tc>
          <w:tcPr>
            <w:tcW w:w="2399" w:type="dxa"/>
            <w:vMerge w:val="restart"/>
          </w:tcPr>
          <w:p w:rsidR="00301438" w:rsidRPr="00120274" w:rsidRDefault="00301438" w:rsidP="008D1466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Тема 3.6</w:t>
            </w:r>
          </w:p>
          <w:p w:rsidR="00301438" w:rsidRPr="00120274" w:rsidRDefault="00301438" w:rsidP="008D1466">
            <w:pPr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Оборудование для фасовки и упаковки</w:t>
            </w:r>
          </w:p>
        </w:tc>
        <w:tc>
          <w:tcPr>
            <w:tcW w:w="848" w:type="dxa"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4445" w:type="dxa"/>
            <w:shd w:val="clear" w:color="auto" w:fill="auto"/>
          </w:tcPr>
          <w:p w:rsidR="00301438" w:rsidRPr="00120274" w:rsidRDefault="00301438" w:rsidP="00301438">
            <w:pPr>
              <w:pStyle w:val="a3"/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120274">
              <w:rPr>
                <w:spacing w:val="-3"/>
                <w:sz w:val="24"/>
                <w:szCs w:val="24"/>
              </w:rPr>
              <w:t>подготовка реферата на тему</w:t>
            </w:r>
            <w:r w:rsidRPr="00120274">
              <w:rPr>
                <w:color w:val="222222"/>
                <w:sz w:val="24"/>
                <w:szCs w:val="24"/>
                <w:shd w:val="clear" w:color="auto" w:fill="FFFFFF"/>
              </w:rPr>
              <w:t xml:space="preserve"> «Охрана труда и техника безопасности при о</w:t>
            </w:r>
            <w:r w:rsidRPr="00120274">
              <w:rPr>
                <w:color w:val="222222"/>
                <w:sz w:val="24"/>
                <w:szCs w:val="24"/>
                <w:shd w:val="clear" w:color="auto" w:fill="FFFFFF"/>
              </w:rPr>
              <w:t>б</w:t>
            </w:r>
            <w:r w:rsidRPr="00120274">
              <w:rPr>
                <w:color w:val="222222"/>
                <w:sz w:val="24"/>
                <w:szCs w:val="24"/>
                <w:shd w:val="clear" w:color="auto" w:fill="FFFFFF"/>
              </w:rPr>
              <w:t>служивании фасовочных и укупорочных автоматов.»</w:t>
            </w:r>
          </w:p>
        </w:tc>
        <w:tc>
          <w:tcPr>
            <w:tcW w:w="2127" w:type="dxa"/>
          </w:tcPr>
          <w:p w:rsidR="00301438" w:rsidRPr="00120274" w:rsidRDefault="00301438" w:rsidP="00301438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301438" w:rsidRPr="00120274" w:rsidTr="00416A0C">
        <w:tc>
          <w:tcPr>
            <w:tcW w:w="813" w:type="dxa"/>
            <w:vMerge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301438" w:rsidRPr="00120274" w:rsidRDefault="00301438" w:rsidP="008D1466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01438" w:rsidRPr="00120274" w:rsidRDefault="00301438" w:rsidP="008D1466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4445" w:type="dxa"/>
            <w:shd w:val="clear" w:color="auto" w:fill="auto"/>
          </w:tcPr>
          <w:p w:rsidR="00301438" w:rsidRPr="00120274" w:rsidRDefault="00301438" w:rsidP="00301438">
            <w:pPr>
              <w:spacing w:line="276" w:lineRule="auto"/>
              <w:rPr>
                <w:sz w:val="24"/>
                <w:szCs w:val="24"/>
              </w:rPr>
            </w:pPr>
            <w:r w:rsidRPr="00120274">
              <w:rPr>
                <w:spacing w:val="-3"/>
                <w:sz w:val="24"/>
                <w:szCs w:val="24"/>
              </w:rPr>
              <w:t>подготовка реферата на тему: «</w:t>
            </w:r>
            <w:r w:rsidRPr="00120274">
              <w:rPr>
                <w:color w:val="222222"/>
                <w:sz w:val="24"/>
                <w:szCs w:val="24"/>
                <w:shd w:val="clear" w:color="auto" w:fill="FFFFFF"/>
              </w:rPr>
              <w:t xml:space="preserve">Основные неисправности и способы устранения фасовочных автоматов. </w:t>
            </w:r>
          </w:p>
        </w:tc>
        <w:tc>
          <w:tcPr>
            <w:tcW w:w="2127" w:type="dxa"/>
          </w:tcPr>
          <w:p w:rsidR="00301438" w:rsidRPr="00120274" w:rsidRDefault="00301438" w:rsidP="00301438">
            <w:pPr>
              <w:pStyle w:val="a3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Защита доклада</w:t>
            </w:r>
          </w:p>
          <w:p w:rsidR="00301438" w:rsidRPr="00120274" w:rsidRDefault="00301438" w:rsidP="008D1466">
            <w:pPr>
              <w:pStyle w:val="a3"/>
              <w:rPr>
                <w:sz w:val="24"/>
                <w:szCs w:val="24"/>
              </w:rPr>
            </w:pPr>
          </w:p>
        </w:tc>
      </w:tr>
      <w:tr w:rsidR="008D1466" w:rsidRPr="00120274" w:rsidTr="00416A0C">
        <w:tc>
          <w:tcPr>
            <w:tcW w:w="813" w:type="dxa"/>
          </w:tcPr>
          <w:p w:rsidR="008D1466" w:rsidRPr="00120274" w:rsidRDefault="008D1466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99" w:type="dxa"/>
          </w:tcPr>
          <w:p w:rsidR="008D1466" w:rsidRPr="00120274" w:rsidRDefault="00301438" w:rsidP="008D1466">
            <w:pPr>
              <w:pStyle w:val="a3"/>
              <w:spacing w:after="0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итого</w:t>
            </w:r>
          </w:p>
        </w:tc>
        <w:tc>
          <w:tcPr>
            <w:tcW w:w="848" w:type="dxa"/>
          </w:tcPr>
          <w:p w:rsidR="008D1466" w:rsidRPr="00120274" w:rsidRDefault="00301438" w:rsidP="008D1466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20274">
              <w:rPr>
                <w:sz w:val="24"/>
                <w:szCs w:val="24"/>
              </w:rPr>
              <w:t>100</w:t>
            </w:r>
          </w:p>
        </w:tc>
        <w:tc>
          <w:tcPr>
            <w:tcW w:w="4445" w:type="dxa"/>
          </w:tcPr>
          <w:p w:rsidR="008D1466" w:rsidRPr="00120274" w:rsidRDefault="008D1466" w:rsidP="008D1466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D1466" w:rsidRPr="00120274" w:rsidRDefault="008D1466" w:rsidP="008D1466">
            <w:pPr>
              <w:pStyle w:val="a3"/>
              <w:rPr>
                <w:sz w:val="24"/>
                <w:szCs w:val="24"/>
              </w:rPr>
            </w:pPr>
          </w:p>
        </w:tc>
      </w:tr>
    </w:tbl>
    <w:p w:rsidR="003A3D08" w:rsidRPr="00120274" w:rsidRDefault="003A3D08" w:rsidP="00556FF2">
      <w:pPr>
        <w:pStyle w:val="a3"/>
        <w:spacing w:before="0" w:beforeAutospacing="0" w:after="0" w:afterAutospacing="0"/>
      </w:pPr>
    </w:p>
    <w:p w:rsidR="0028088D" w:rsidRPr="00120274" w:rsidRDefault="0028088D" w:rsidP="00556FF2">
      <w:pPr>
        <w:pStyle w:val="a3"/>
        <w:spacing w:before="0" w:beforeAutospacing="0" w:after="0" w:afterAutospacing="0"/>
      </w:pPr>
    </w:p>
    <w:p w:rsidR="00301438" w:rsidRPr="00120274" w:rsidRDefault="00301438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301438" w:rsidRPr="00120274" w:rsidRDefault="00301438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301438" w:rsidRPr="00120274" w:rsidRDefault="00301438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301438" w:rsidRPr="00120274" w:rsidRDefault="00301438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301438" w:rsidRPr="00120274" w:rsidRDefault="00301438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301438" w:rsidRPr="00120274" w:rsidRDefault="00301438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301438" w:rsidRPr="00120274" w:rsidRDefault="00301438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301438" w:rsidRDefault="00301438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416A0C" w:rsidRDefault="00416A0C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416A0C" w:rsidRDefault="00416A0C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416A0C" w:rsidRDefault="00416A0C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221B0E" w:rsidRDefault="00221B0E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201DF4" w:rsidRDefault="00201DF4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416A0C" w:rsidRPr="00120274" w:rsidRDefault="00416A0C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B34E5F" w:rsidRPr="00120274" w:rsidRDefault="00FB6C74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120274">
        <w:rPr>
          <w:b/>
          <w:bCs/>
        </w:rPr>
        <w:t>3.</w:t>
      </w:r>
      <w:r w:rsidR="00B34E5F" w:rsidRPr="00120274">
        <w:rPr>
          <w:b/>
          <w:bCs/>
        </w:rPr>
        <w:t>Общие рекомендации по выполнению самостоятельных работ</w:t>
      </w:r>
    </w:p>
    <w:p w:rsidR="00285CC2" w:rsidRPr="0097662F" w:rsidRDefault="00285CC2" w:rsidP="00285CC2">
      <w:pPr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 xml:space="preserve">Внимательно прочитайте название темы, цели и задачи самостоятельной работы. </w:t>
      </w:r>
    </w:p>
    <w:p w:rsidR="00285CC2" w:rsidRPr="0097662F" w:rsidRDefault="00285CC2" w:rsidP="00285CC2">
      <w:pPr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Внимательно прочитайте рекомендации преподавателя по выполнению сам</w:t>
      </w:r>
      <w:r w:rsidRPr="0097662F">
        <w:rPr>
          <w:color w:val="000000"/>
        </w:rPr>
        <w:t>о</w:t>
      </w:r>
      <w:r w:rsidRPr="0097662F">
        <w:rPr>
          <w:color w:val="000000"/>
        </w:rPr>
        <w:t>стоятельной работы.</w:t>
      </w:r>
    </w:p>
    <w:p w:rsidR="00285CC2" w:rsidRPr="0097662F" w:rsidRDefault="00285CC2" w:rsidP="00285CC2">
      <w:pPr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Внимательно изучите письменные методические рекомендации по выполнению самостоятельной работы</w:t>
      </w:r>
    </w:p>
    <w:p w:rsidR="00285CC2" w:rsidRPr="0097662F" w:rsidRDefault="00285CC2" w:rsidP="00285CC2">
      <w:pPr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Ознакомьтесь со списком литературы и источников по заданной теме самосто</w:t>
      </w:r>
      <w:r w:rsidRPr="0097662F">
        <w:rPr>
          <w:color w:val="000000"/>
        </w:rPr>
        <w:t>я</w:t>
      </w:r>
      <w:r w:rsidRPr="0097662F">
        <w:rPr>
          <w:color w:val="000000"/>
        </w:rPr>
        <w:t>тельной работы.</w:t>
      </w:r>
    </w:p>
    <w:p w:rsidR="00285CC2" w:rsidRPr="0097662F" w:rsidRDefault="00285CC2" w:rsidP="00285CC2">
      <w:pPr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</w:t>
      </w:r>
      <w:r w:rsidRPr="0097662F">
        <w:rPr>
          <w:color w:val="000000"/>
        </w:rPr>
        <w:t>у</w:t>
      </w:r>
      <w:r w:rsidRPr="0097662F">
        <w:rPr>
          <w:color w:val="000000"/>
        </w:rPr>
        <w:t xml:space="preserve">ченному материалу. </w:t>
      </w:r>
    </w:p>
    <w:p w:rsidR="00285CC2" w:rsidRPr="0097662F" w:rsidRDefault="00285CC2" w:rsidP="00285CC2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Подготовьте все необходимое для выполнения задания, рационально подготов</w:t>
      </w:r>
      <w:r w:rsidRPr="0097662F">
        <w:rPr>
          <w:color w:val="000000"/>
        </w:rPr>
        <w:t>ь</w:t>
      </w:r>
      <w:r w:rsidRPr="0097662F">
        <w:rPr>
          <w:color w:val="000000"/>
        </w:rPr>
        <w:t>те рабочее место.</w:t>
      </w:r>
    </w:p>
    <w:p w:rsidR="00285CC2" w:rsidRPr="0097662F" w:rsidRDefault="00285CC2" w:rsidP="00285CC2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Продумайте ход выполнения работы.</w:t>
      </w:r>
    </w:p>
    <w:p w:rsidR="00285CC2" w:rsidRPr="0097662F" w:rsidRDefault="00285CC2" w:rsidP="00285CC2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Если ваша работа связана с использованием ИКТ, проверьте наличие и работ</w:t>
      </w:r>
      <w:r w:rsidRPr="0097662F">
        <w:t>о</w:t>
      </w:r>
      <w:r w:rsidRPr="0097662F">
        <w:t>способность программного обеспечения, необходимого для выполнения задания.</w:t>
      </w:r>
    </w:p>
    <w:p w:rsidR="00285CC2" w:rsidRPr="0097662F" w:rsidRDefault="00285CC2" w:rsidP="00285CC2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</w:pPr>
      <w:r w:rsidRPr="0097662F">
        <w:t xml:space="preserve">Если при выполнении </w:t>
      </w:r>
      <w:r w:rsidRPr="0097662F">
        <w:rPr>
          <w:color w:val="000000"/>
        </w:rPr>
        <w:t xml:space="preserve">самостоятельной </w:t>
      </w:r>
      <w:r w:rsidRPr="0097662F">
        <w:t xml:space="preserve">работы применяется </w:t>
      </w:r>
      <w:r w:rsidRPr="0097662F">
        <w:rPr>
          <w:color w:val="000000"/>
        </w:rPr>
        <w:t>групповое или ко</w:t>
      </w:r>
      <w:r w:rsidRPr="0097662F">
        <w:rPr>
          <w:color w:val="000000"/>
        </w:rPr>
        <w:t>л</w:t>
      </w:r>
      <w:r w:rsidRPr="0097662F">
        <w:rPr>
          <w:color w:val="000000"/>
        </w:rPr>
        <w:t>лективное выполнение задания, старайтесь поддерживать в коллективе нормальный пс</w:t>
      </w:r>
      <w:r w:rsidRPr="0097662F">
        <w:rPr>
          <w:color w:val="000000"/>
        </w:rPr>
        <w:t>и</w:t>
      </w:r>
      <w:r w:rsidRPr="0097662F">
        <w:rPr>
          <w:color w:val="000000"/>
        </w:rPr>
        <w:t>хологический климат, грамотно распределить роли и обязанности. Вместе проводите ан</w:t>
      </w:r>
      <w:r w:rsidRPr="0097662F">
        <w:rPr>
          <w:color w:val="000000"/>
        </w:rPr>
        <w:t>а</w:t>
      </w:r>
      <w:r w:rsidRPr="0097662F">
        <w:rPr>
          <w:color w:val="000000"/>
        </w:rPr>
        <w:t xml:space="preserve">лиз организации и промежуточные результаты самостоятельной работы </w:t>
      </w:r>
      <w:proofErr w:type="spellStart"/>
      <w:r w:rsidRPr="0097662F">
        <w:rPr>
          <w:color w:val="000000"/>
        </w:rPr>
        <w:t>микрогруппы</w:t>
      </w:r>
      <w:proofErr w:type="spellEnd"/>
      <w:r w:rsidRPr="0097662F">
        <w:rPr>
          <w:color w:val="000000"/>
        </w:rPr>
        <w:t>.</w:t>
      </w:r>
    </w:p>
    <w:p w:rsidR="00285CC2" w:rsidRPr="0097662F" w:rsidRDefault="00285CC2" w:rsidP="00285CC2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При выполнении самостоятельного практического задания соблюдайте правила техники безопасности и охраны труда.</w:t>
      </w:r>
    </w:p>
    <w:p w:rsidR="00285CC2" w:rsidRPr="0097662F" w:rsidRDefault="00285CC2" w:rsidP="00285CC2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В процессе выполнения самостоятельной работы обращайтесь за консультаци</w:t>
      </w:r>
      <w:r w:rsidRPr="0097662F">
        <w:rPr>
          <w:color w:val="000000"/>
        </w:rPr>
        <w:t>я</w:t>
      </w:r>
      <w:r w:rsidRPr="0097662F">
        <w:rPr>
          <w:color w:val="000000"/>
        </w:rPr>
        <w:t>ми к преподавателю, чтобы вовремя скорректировать свою деятельность, проверить пр</w:t>
      </w:r>
      <w:r w:rsidRPr="0097662F">
        <w:rPr>
          <w:color w:val="000000"/>
        </w:rPr>
        <w:t>а</w:t>
      </w:r>
      <w:r w:rsidRPr="0097662F">
        <w:rPr>
          <w:color w:val="000000"/>
        </w:rPr>
        <w:t>вильность выполнения задания.</w:t>
      </w:r>
    </w:p>
    <w:p w:rsidR="00285CC2" w:rsidRPr="0097662F" w:rsidRDefault="00285CC2" w:rsidP="00285CC2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 xml:space="preserve">По окончании выполнения самостоятельной работы </w:t>
      </w:r>
      <w:r w:rsidRPr="0097662F">
        <w:t xml:space="preserve">составьте письменный или устный отчет в соответствии с теми методическими </w:t>
      </w:r>
      <w:r w:rsidRPr="0097662F">
        <w:rPr>
          <w:color w:val="000000"/>
        </w:rPr>
        <w:t>указаниями</w:t>
      </w:r>
      <w:r w:rsidRPr="0097662F">
        <w:t xml:space="preserve"> по оформлению отчета, которые  вы получили от преподавателя или в методических указаниях. </w:t>
      </w:r>
    </w:p>
    <w:p w:rsidR="00285CC2" w:rsidRPr="0097662F" w:rsidRDefault="00285CC2" w:rsidP="00285CC2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С</w:t>
      </w:r>
      <w:r w:rsidRPr="0097662F">
        <w:rPr>
          <w:color w:val="000000"/>
        </w:rPr>
        <w:t>дайте готовую работу преподавателю для проверки точно в срок.</w:t>
      </w:r>
    </w:p>
    <w:p w:rsidR="00285CC2" w:rsidRPr="0097662F" w:rsidRDefault="00285CC2" w:rsidP="00285CC2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="Arial-BoldMT"/>
        </w:rPr>
      </w:pPr>
      <w:r w:rsidRPr="0097662F">
        <w:t xml:space="preserve">Если </w:t>
      </w:r>
      <w:r w:rsidRPr="0097662F">
        <w:rPr>
          <w:rFonts w:eastAsia="Arial-BoldMT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285CC2" w:rsidRPr="0097662F" w:rsidRDefault="00285CC2" w:rsidP="00285CC2">
      <w:pPr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Участвуйте в обсуждении полученных результатов самостоятельной работы.</w:t>
      </w:r>
    </w:p>
    <w:p w:rsidR="00B34E5F" w:rsidRPr="00120274" w:rsidRDefault="00B34E5F" w:rsidP="00B34E5F">
      <w:pPr>
        <w:ind w:firstLine="360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Перечень видов самостоятельной работы представлен в таблице 2.</w:t>
      </w:r>
    </w:p>
    <w:p w:rsidR="00FB6C74" w:rsidRPr="00120274" w:rsidRDefault="00FB6C74" w:rsidP="00B34E5F">
      <w:pPr>
        <w:ind w:firstLine="360"/>
        <w:jc w:val="right"/>
        <w:rPr>
          <w:rFonts w:eastAsia="Calibri"/>
          <w:lang w:eastAsia="en-US"/>
        </w:rPr>
      </w:pPr>
    </w:p>
    <w:p w:rsidR="00B34E5F" w:rsidRPr="00120274" w:rsidRDefault="00B34E5F" w:rsidP="00B34E5F">
      <w:pPr>
        <w:ind w:firstLine="360"/>
        <w:jc w:val="right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Таблица 2</w:t>
      </w:r>
    </w:p>
    <w:p w:rsidR="00B34E5F" w:rsidRPr="00120274" w:rsidRDefault="00B34E5F" w:rsidP="00B34E5F">
      <w:pPr>
        <w:ind w:firstLine="360"/>
        <w:jc w:val="both"/>
        <w:rPr>
          <w:rFonts w:eastAsia="Calibri"/>
          <w:lang w:eastAsia="en-US"/>
        </w:rPr>
      </w:pPr>
    </w:p>
    <w:p w:rsidR="00FB6C74" w:rsidRPr="00120274" w:rsidRDefault="00FB6C74" w:rsidP="00B34E5F">
      <w:pPr>
        <w:ind w:firstLine="360"/>
        <w:jc w:val="both"/>
        <w:rPr>
          <w:rFonts w:eastAsia="Calibri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803847" w:rsidRPr="00120274" w:rsidTr="006A3452">
        <w:tc>
          <w:tcPr>
            <w:tcW w:w="1020" w:type="dxa"/>
          </w:tcPr>
          <w:p w:rsidR="00B34E5F" w:rsidRPr="00120274" w:rsidRDefault="00B34E5F" w:rsidP="006A345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120274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</w:tc>
        <w:tc>
          <w:tcPr>
            <w:tcW w:w="5343" w:type="dxa"/>
          </w:tcPr>
          <w:p w:rsidR="00B34E5F" w:rsidRPr="00120274" w:rsidRDefault="00B34E5F" w:rsidP="006A345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120274">
              <w:rPr>
                <w:rFonts w:eastAsia="Calibri"/>
                <w:b/>
                <w:bCs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B34E5F" w:rsidRPr="00120274" w:rsidRDefault="00B34E5F" w:rsidP="006A345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120274">
              <w:rPr>
                <w:rFonts w:eastAsia="Calibri"/>
                <w:b/>
                <w:bCs/>
                <w:lang w:eastAsia="en-US"/>
              </w:rPr>
              <w:t>Форма контроля</w:t>
            </w:r>
          </w:p>
        </w:tc>
      </w:tr>
      <w:tr w:rsidR="00803847" w:rsidRPr="00120274" w:rsidTr="006A3452">
        <w:trPr>
          <w:cantSplit/>
        </w:trPr>
        <w:tc>
          <w:tcPr>
            <w:tcW w:w="1020" w:type="dxa"/>
          </w:tcPr>
          <w:p w:rsidR="00B34E5F" w:rsidRPr="00120274" w:rsidRDefault="001771F2" w:rsidP="006A3452">
            <w:pPr>
              <w:jc w:val="center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5343" w:type="dxa"/>
          </w:tcPr>
          <w:p w:rsidR="00C06BFA" w:rsidRPr="00120274" w:rsidRDefault="001771F2" w:rsidP="00C06BFA">
            <w:pPr>
              <w:spacing w:line="276" w:lineRule="auto"/>
              <w:jc w:val="both"/>
            </w:pPr>
            <w:r w:rsidRPr="00120274">
              <w:t>Подготовка  и написание доклада</w:t>
            </w:r>
          </w:p>
          <w:p w:rsidR="00B34E5F" w:rsidRPr="00120274" w:rsidRDefault="00B34E5F" w:rsidP="006A3452"/>
        </w:tc>
        <w:tc>
          <w:tcPr>
            <w:tcW w:w="3101" w:type="dxa"/>
            <w:shd w:val="clear" w:color="auto" w:fill="FFFFFF"/>
          </w:tcPr>
          <w:p w:rsidR="00B34E5F" w:rsidRPr="00120274" w:rsidRDefault="001771F2" w:rsidP="006A3452">
            <w:pPr>
              <w:jc w:val="center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Защита доклада</w:t>
            </w:r>
          </w:p>
        </w:tc>
      </w:tr>
      <w:tr w:rsidR="00803847" w:rsidRPr="00120274" w:rsidTr="006A3452">
        <w:trPr>
          <w:cantSplit/>
          <w:trHeight w:val="599"/>
        </w:trPr>
        <w:tc>
          <w:tcPr>
            <w:tcW w:w="1020" w:type="dxa"/>
          </w:tcPr>
          <w:p w:rsidR="00B34E5F" w:rsidRPr="00120274" w:rsidRDefault="001771F2" w:rsidP="006A345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343" w:type="dxa"/>
          </w:tcPr>
          <w:p w:rsidR="00B34E5F" w:rsidRPr="00120274" w:rsidRDefault="00B34E5F" w:rsidP="006A3452">
            <w:pPr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B34E5F" w:rsidRPr="00120274" w:rsidRDefault="00B34E5F" w:rsidP="006A3452">
            <w:pPr>
              <w:jc w:val="center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Представление мультим</w:t>
            </w:r>
            <w:r w:rsidRPr="00120274">
              <w:rPr>
                <w:rFonts w:eastAsia="Calibri"/>
                <w:lang w:eastAsia="en-US"/>
              </w:rPr>
              <w:t>е</w:t>
            </w:r>
            <w:r w:rsidRPr="00120274">
              <w:rPr>
                <w:rFonts w:eastAsia="Calibri"/>
                <w:lang w:eastAsia="en-US"/>
              </w:rPr>
              <w:t>дийной презентации</w:t>
            </w:r>
          </w:p>
        </w:tc>
      </w:tr>
      <w:tr w:rsidR="00803847" w:rsidRPr="00120274" w:rsidTr="006A3452">
        <w:trPr>
          <w:cantSplit/>
          <w:trHeight w:val="599"/>
        </w:trPr>
        <w:tc>
          <w:tcPr>
            <w:tcW w:w="1020" w:type="dxa"/>
          </w:tcPr>
          <w:p w:rsidR="00B34E5F" w:rsidRPr="00120274" w:rsidRDefault="001771F2" w:rsidP="006A345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lastRenderedPageBreak/>
              <w:t>52</w:t>
            </w:r>
          </w:p>
        </w:tc>
        <w:tc>
          <w:tcPr>
            <w:tcW w:w="5343" w:type="dxa"/>
          </w:tcPr>
          <w:p w:rsidR="00B34E5F" w:rsidRPr="00120274" w:rsidRDefault="00B34E5F" w:rsidP="006A3452">
            <w:pPr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B34E5F" w:rsidRPr="00120274" w:rsidRDefault="00B34E5F" w:rsidP="006A3452">
            <w:pPr>
              <w:jc w:val="center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Защита реферата</w:t>
            </w:r>
          </w:p>
        </w:tc>
      </w:tr>
    </w:tbl>
    <w:p w:rsidR="00B34E5F" w:rsidRPr="00120274" w:rsidRDefault="00B34E5F" w:rsidP="00B34E5F">
      <w:pPr>
        <w:pStyle w:val="a3"/>
        <w:spacing w:before="0" w:beforeAutospacing="0" w:after="0" w:afterAutospacing="0" w:line="276" w:lineRule="auto"/>
        <w:rPr>
          <w:b/>
          <w:bCs/>
        </w:rPr>
      </w:pPr>
    </w:p>
    <w:p w:rsidR="00B34E5F" w:rsidRPr="00120274" w:rsidRDefault="00B34E5F" w:rsidP="00B34E5F">
      <w:pPr>
        <w:keepNext/>
        <w:autoSpaceDE w:val="0"/>
        <w:autoSpaceDN w:val="0"/>
        <w:spacing w:line="276" w:lineRule="auto"/>
        <w:jc w:val="center"/>
        <w:outlineLvl w:val="0"/>
        <w:rPr>
          <w:b/>
        </w:rPr>
      </w:pPr>
      <w:bookmarkStart w:id="1" w:name="_Toc354667570"/>
      <w:r w:rsidRPr="00120274">
        <w:rPr>
          <w:b/>
        </w:rPr>
        <w:t>Методические рекомендации по работе с литературой</w:t>
      </w:r>
      <w:bookmarkEnd w:id="1"/>
      <w:r w:rsidRPr="00120274">
        <w:rPr>
          <w:b/>
        </w:rPr>
        <w:t>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 Важной составляющей самостоятельной внеаудиторной подготовки является раб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 xml:space="preserve">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Умение работать с литературой означает научиться осмысленно пользоваться и</w:t>
      </w:r>
      <w:r w:rsidRPr="00120274">
        <w:rPr>
          <w:rFonts w:eastAsia="Calibri"/>
          <w:lang w:eastAsia="en-US"/>
        </w:rPr>
        <w:t>с</w:t>
      </w:r>
      <w:r w:rsidRPr="00120274">
        <w:rPr>
          <w:rFonts w:eastAsia="Calibri"/>
          <w:lang w:eastAsia="en-US"/>
        </w:rPr>
        <w:t>точниками.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Существует несколько методов работы с литературой.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Один из них - самый известный - </w:t>
      </w:r>
      <w:r w:rsidRPr="00120274">
        <w:rPr>
          <w:rFonts w:eastAsia="Calibri"/>
          <w:u w:val="single"/>
          <w:lang w:eastAsia="en-US"/>
        </w:rPr>
        <w:t>метод повторения</w:t>
      </w:r>
      <w:r w:rsidRPr="00120274">
        <w:rPr>
          <w:rFonts w:eastAsia="Calibri"/>
          <w:lang w:eastAsia="en-US"/>
        </w:rPr>
        <w:t>: прочитанный текст можно з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>учить наизусть. Простое повторение воздействует на память механически и поверхностно. Полученные таким путем сведения легко забываются.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Наиболее эффективный метод - </w:t>
      </w:r>
      <w:r w:rsidRPr="00120274">
        <w:rPr>
          <w:rFonts w:eastAsia="Calibri"/>
          <w:u w:val="single"/>
          <w:lang w:eastAsia="en-US"/>
        </w:rPr>
        <w:t>метод кодирования</w:t>
      </w:r>
      <w:r w:rsidRPr="00120274">
        <w:rPr>
          <w:rFonts w:eastAsia="Calibri"/>
          <w:lang w:eastAsia="en-US"/>
        </w:rPr>
        <w:t>: прочитанный текст нужно подвергнуть большей, чем простое заучивание, обработке. Чтобы основательно обраб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тать информацию и  закодировать ее для хранения, важно провести целый ряд мыслител</w:t>
      </w:r>
      <w:r w:rsidRPr="00120274">
        <w:rPr>
          <w:rFonts w:eastAsia="Calibri"/>
          <w:lang w:eastAsia="en-US"/>
        </w:rPr>
        <w:t>ь</w:t>
      </w:r>
      <w:r w:rsidRPr="00120274">
        <w:rPr>
          <w:rFonts w:eastAsia="Calibri"/>
          <w:lang w:eastAsia="en-US"/>
        </w:rPr>
        <w:t>ных операций: прокомментировать новые данные; оценить их значение; поставить вопр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 xml:space="preserve">сы; сопоставить полученные  сведения с ранее </w:t>
      </w:r>
      <w:proofErr w:type="gramStart"/>
      <w:r w:rsidRPr="00120274">
        <w:rPr>
          <w:rFonts w:eastAsia="Calibri"/>
          <w:lang w:eastAsia="en-US"/>
        </w:rPr>
        <w:t>известными</w:t>
      </w:r>
      <w:proofErr w:type="gramEnd"/>
      <w:r w:rsidRPr="00120274">
        <w:rPr>
          <w:rFonts w:eastAsia="Calibri"/>
          <w:lang w:eastAsia="en-US"/>
        </w:rPr>
        <w:t>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 Изучение научной учебной и иной литературы требует ведения рабочих записей. 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Форма записей может быть весьма разнообразной: простой или развернутый план, тезисы, цитаты, конспект.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b/>
          <w:lang w:eastAsia="en-US"/>
        </w:rPr>
        <w:t>План</w:t>
      </w:r>
      <w:r w:rsidRPr="00120274">
        <w:rPr>
          <w:rFonts w:eastAsia="Calibri"/>
          <w:lang w:eastAsia="en-US"/>
        </w:rPr>
        <w:t xml:space="preserve">  - первооснова, каркас какой- либо письменной работы, определяющие п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следовательность изложения материала.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</w:t>
      </w:r>
      <w:r w:rsidRPr="00120274">
        <w:rPr>
          <w:rFonts w:eastAsia="Calibri"/>
          <w:lang w:eastAsia="en-US"/>
        </w:rPr>
        <w:t>е</w:t>
      </w:r>
      <w:r w:rsidRPr="00120274">
        <w:rPr>
          <w:rFonts w:eastAsia="Calibri"/>
          <w:lang w:eastAsia="en-US"/>
        </w:rPr>
        <w:t>чень основных вопросов, рассматриваемых в источнике. План может быть простым и ра</w:t>
      </w:r>
      <w:r w:rsidRPr="00120274">
        <w:rPr>
          <w:rFonts w:eastAsia="Calibri"/>
          <w:lang w:eastAsia="en-US"/>
        </w:rPr>
        <w:t>з</w:t>
      </w:r>
      <w:r w:rsidRPr="00120274">
        <w:rPr>
          <w:rFonts w:eastAsia="Calibri"/>
          <w:lang w:eastAsia="en-US"/>
        </w:rPr>
        <w:t>вернутым. Их отличие состоит в степени детализации содержания и, соответственно, в объеме.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Преимущество плана состоит в следующем.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i/>
          <w:lang w:eastAsia="en-US"/>
        </w:rPr>
        <w:t>Во-первых</w:t>
      </w:r>
      <w:r w:rsidRPr="00120274">
        <w:rPr>
          <w:rFonts w:eastAsia="Calibri"/>
          <w:lang w:eastAsia="en-US"/>
        </w:rPr>
        <w:t>,  план позволяет наилучшим образом уяснить логику мысли автора, у</w:t>
      </w:r>
      <w:r w:rsidRPr="00120274">
        <w:rPr>
          <w:rFonts w:eastAsia="Calibri"/>
          <w:lang w:eastAsia="en-US"/>
        </w:rPr>
        <w:t>п</w:t>
      </w:r>
      <w:r w:rsidRPr="00120274">
        <w:rPr>
          <w:rFonts w:eastAsia="Calibri"/>
          <w:lang w:eastAsia="en-US"/>
        </w:rPr>
        <w:t>рощает понимание главных моментов произведения.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i/>
          <w:lang w:eastAsia="en-US"/>
        </w:rPr>
        <w:t>Во-вторых</w:t>
      </w:r>
      <w:r w:rsidRPr="00120274">
        <w:rPr>
          <w:rFonts w:eastAsia="Calibri"/>
          <w:lang w:eastAsia="en-US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i/>
          <w:lang w:eastAsia="en-US"/>
        </w:rPr>
        <w:t>В-третьих</w:t>
      </w:r>
      <w:r w:rsidRPr="00120274">
        <w:rPr>
          <w:rFonts w:eastAsia="Calibri"/>
          <w:lang w:eastAsia="en-US"/>
        </w:rPr>
        <w:t>, план позволяет – при последующем возвращении к нему – быстрее обычного вспомнить прочитанное.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i/>
          <w:lang w:eastAsia="en-US"/>
        </w:rPr>
        <w:t>В-четвертых</w:t>
      </w:r>
      <w:r w:rsidRPr="00120274">
        <w:rPr>
          <w:rFonts w:eastAsia="Calibri"/>
          <w:lang w:eastAsia="en-US"/>
        </w:rPr>
        <w:t>, С помощью плана гораздо удобнее отыскивать в источнике  нужные места, факты, цитаты и т.д.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u w:val="single"/>
          <w:lang w:eastAsia="en-US"/>
        </w:rPr>
        <w:t>Выписки</w:t>
      </w:r>
      <w:r w:rsidRPr="00120274">
        <w:rPr>
          <w:rFonts w:eastAsia="Calibri"/>
          <w:lang w:eastAsia="en-US"/>
        </w:rPr>
        <w:t xml:space="preserve"> - небольшие фрагменты текста (неполные и полные предложения, отделы абзацы</w:t>
      </w:r>
      <w:proofErr w:type="gramStart"/>
      <w:r w:rsidRPr="00120274">
        <w:rPr>
          <w:rFonts w:eastAsia="Calibri"/>
          <w:lang w:eastAsia="en-US"/>
        </w:rPr>
        <w:t xml:space="preserve"> ,</w:t>
      </w:r>
      <w:proofErr w:type="gramEnd"/>
      <w:r w:rsidRPr="00120274">
        <w:rPr>
          <w:rFonts w:eastAsia="Calibri"/>
          <w:lang w:eastAsia="en-US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</w:t>
      </w:r>
      <w:proofErr w:type="spellStart"/>
      <w:r w:rsidRPr="00120274">
        <w:rPr>
          <w:rFonts w:eastAsia="Calibri"/>
          <w:lang w:eastAsia="en-US"/>
        </w:rPr>
        <w:t>даталогические</w:t>
      </w:r>
      <w:proofErr w:type="spellEnd"/>
      <w:r w:rsidRPr="00120274">
        <w:rPr>
          <w:rFonts w:eastAsia="Calibri"/>
          <w:lang w:eastAsia="en-US"/>
        </w:rPr>
        <w:t xml:space="preserve"> сведения. В отдельных случаях – когда это о</w:t>
      </w:r>
      <w:r w:rsidRPr="00120274">
        <w:rPr>
          <w:rFonts w:eastAsia="Calibri"/>
          <w:lang w:eastAsia="en-US"/>
        </w:rPr>
        <w:t>п</w:t>
      </w:r>
      <w:r w:rsidRPr="00120274">
        <w:rPr>
          <w:rFonts w:eastAsia="Calibri"/>
          <w:lang w:eastAsia="en-US"/>
        </w:rPr>
        <w:t>равдано с точки зрения продолжения работы над текстом – вполне допустимо заменять цитирование изложением, близким дословному.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u w:val="single"/>
          <w:lang w:eastAsia="en-US"/>
        </w:rPr>
        <w:t>Тезисы</w:t>
      </w:r>
      <w:r w:rsidRPr="00120274">
        <w:rPr>
          <w:rFonts w:eastAsia="Calibri"/>
          <w:lang w:eastAsia="en-US"/>
        </w:rPr>
        <w:t xml:space="preserve"> – сжатое изложение содержания изученного материала в утвердительной (реже опровергающей) форме.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lastRenderedPageBreak/>
        <w:t xml:space="preserve">Отличие тезисов от обычных выписок состоит в следующем. </w:t>
      </w:r>
      <w:r w:rsidRPr="00120274">
        <w:rPr>
          <w:rFonts w:eastAsia="Calibri"/>
          <w:i/>
          <w:lang w:eastAsia="en-US"/>
        </w:rPr>
        <w:t>Во-первых</w:t>
      </w:r>
      <w:r w:rsidRPr="00120274">
        <w:rPr>
          <w:rFonts w:eastAsia="Calibri"/>
          <w:lang w:eastAsia="en-US"/>
        </w:rPr>
        <w:t xml:space="preserve">, тезисам присуща значительно более высокая степень концентрации материала.  </w:t>
      </w:r>
      <w:r w:rsidRPr="00120274">
        <w:rPr>
          <w:rFonts w:eastAsia="Calibri"/>
          <w:i/>
          <w:lang w:eastAsia="en-US"/>
        </w:rPr>
        <w:t>Во-вторых</w:t>
      </w:r>
      <w:r w:rsidRPr="00120274">
        <w:rPr>
          <w:rFonts w:eastAsia="Calibri"/>
          <w:lang w:eastAsia="en-US"/>
        </w:rPr>
        <w:t>, в т</w:t>
      </w:r>
      <w:r w:rsidRPr="00120274">
        <w:rPr>
          <w:rFonts w:eastAsia="Calibri"/>
          <w:lang w:eastAsia="en-US"/>
        </w:rPr>
        <w:t>е</w:t>
      </w:r>
      <w:r w:rsidRPr="00120274">
        <w:rPr>
          <w:rFonts w:eastAsia="Calibri"/>
          <w:lang w:eastAsia="en-US"/>
        </w:rPr>
        <w:t xml:space="preserve">зисах отмечается преобладание выводов над общими рассуждениями. </w:t>
      </w:r>
      <w:r w:rsidRPr="00120274">
        <w:rPr>
          <w:rFonts w:eastAsia="Calibri"/>
          <w:i/>
          <w:lang w:eastAsia="en-US"/>
        </w:rPr>
        <w:t>В-третьих</w:t>
      </w:r>
      <w:r w:rsidRPr="00120274">
        <w:rPr>
          <w:rFonts w:eastAsia="Calibri"/>
          <w:lang w:eastAsia="en-US"/>
        </w:rPr>
        <w:t>, чаще всего тезисы записываются близко к оригинальному тексту, т.е. без использования прям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го цитирования.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u w:val="single"/>
          <w:lang w:eastAsia="en-US"/>
        </w:rPr>
        <w:t>Аннотация</w:t>
      </w:r>
      <w:r w:rsidRPr="00120274">
        <w:rPr>
          <w:rFonts w:eastAsia="Calibri"/>
          <w:lang w:eastAsia="en-US"/>
        </w:rPr>
        <w:t xml:space="preserve"> – краткое изложение основного содержания исходного источника и</w:t>
      </w:r>
      <w:r w:rsidRPr="00120274">
        <w:rPr>
          <w:rFonts w:eastAsia="Calibri"/>
          <w:lang w:eastAsia="en-US"/>
        </w:rPr>
        <w:t>н</w:t>
      </w:r>
      <w:r w:rsidRPr="00120274">
        <w:rPr>
          <w:rFonts w:eastAsia="Calibri"/>
          <w:lang w:eastAsia="en-US"/>
        </w:rPr>
        <w:t>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</w:t>
      </w:r>
      <w:r w:rsidRPr="00120274">
        <w:rPr>
          <w:rFonts w:eastAsia="Calibri"/>
          <w:lang w:eastAsia="en-US"/>
        </w:rPr>
        <w:t>и</w:t>
      </w:r>
      <w:r w:rsidRPr="00120274">
        <w:rPr>
          <w:rFonts w:eastAsia="Calibri"/>
          <w:lang w:eastAsia="en-US"/>
        </w:rPr>
        <w:t>мо оставить краткую запись с обобщающей характеристикой. Для указанной цели и и</w:t>
      </w:r>
      <w:r w:rsidRPr="00120274">
        <w:rPr>
          <w:rFonts w:eastAsia="Calibri"/>
          <w:lang w:eastAsia="en-US"/>
        </w:rPr>
        <w:t>с</w:t>
      </w:r>
      <w:r w:rsidRPr="00120274">
        <w:rPr>
          <w:rFonts w:eastAsia="Calibri"/>
          <w:lang w:eastAsia="en-US"/>
        </w:rPr>
        <w:t>пользуется аннотация.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u w:val="single"/>
          <w:lang w:eastAsia="en-US"/>
        </w:rPr>
        <w:t xml:space="preserve">Резюме </w:t>
      </w:r>
      <w:r w:rsidRPr="00120274">
        <w:rPr>
          <w:rFonts w:eastAsia="Calibri"/>
          <w:lang w:eastAsia="en-US"/>
        </w:rPr>
        <w:t>– краткая оценка изученного содержания исходного источника информ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>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</w:t>
      </w:r>
      <w:r w:rsidRPr="00120274">
        <w:rPr>
          <w:rFonts w:eastAsia="Calibri"/>
          <w:lang w:eastAsia="en-US"/>
        </w:rPr>
        <w:t>н</w:t>
      </w:r>
      <w:r w:rsidRPr="00120274">
        <w:rPr>
          <w:rFonts w:eastAsia="Calibri"/>
          <w:lang w:eastAsia="en-US"/>
        </w:rPr>
        <w:t>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</w:t>
      </w:r>
      <w:r w:rsidRPr="00120274">
        <w:rPr>
          <w:rFonts w:eastAsia="Calibri"/>
          <w:lang w:eastAsia="en-US"/>
        </w:rPr>
        <w:t>е</w:t>
      </w:r>
      <w:r w:rsidRPr="00120274">
        <w:rPr>
          <w:rFonts w:eastAsia="Calibri"/>
          <w:lang w:eastAsia="en-US"/>
        </w:rPr>
        <w:t>ски не встречаются.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u w:val="single"/>
          <w:lang w:eastAsia="en-US"/>
        </w:rPr>
        <w:t>Конспект</w:t>
      </w:r>
      <w:r w:rsidRPr="00120274">
        <w:rPr>
          <w:rFonts w:eastAsia="Calibri"/>
          <w:lang w:eastAsia="en-US"/>
        </w:rPr>
        <w:t xml:space="preserve"> – сложная запись содержания исходного текста, включающая в себя з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>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2" w:name="_Toc354667571"/>
      <w:bookmarkStart w:id="3" w:name="_Toc341102554"/>
      <w:bookmarkStart w:id="4" w:name="_Toc341106312"/>
    </w:p>
    <w:p w:rsidR="00B34E5F" w:rsidRPr="00120274" w:rsidRDefault="00B34E5F" w:rsidP="00876E9A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bookmarkStart w:id="5" w:name="_Toc354667572"/>
      <w:bookmarkStart w:id="6" w:name="_Toc341102555"/>
      <w:bookmarkStart w:id="7" w:name="_Toc341106313"/>
      <w:bookmarkEnd w:id="2"/>
      <w:r w:rsidRPr="00120274">
        <w:rPr>
          <w:b/>
          <w:bCs/>
          <w:lang w:eastAsia="en-US"/>
        </w:rPr>
        <w:t>Методические рекомендации по подготовке доклада</w:t>
      </w:r>
      <w:bookmarkEnd w:id="5"/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b/>
          <w:bCs/>
          <w:lang w:eastAsia="en-US"/>
        </w:rPr>
        <w:t xml:space="preserve">Доклад </w:t>
      </w:r>
      <w:r w:rsidRPr="00120274">
        <w:rPr>
          <w:rFonts w:eastAsia="Calibri"/>
          <w:lang w:eastAsia="en-US"/>
        </w:rPr>
        <w:t>– публичное сообщение, представляющее собой развёрнутое изложение определённой темы.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lang w:eastAsia="en-US"/>
        </w:rPr>
      </w:pPr>
      <w:r w:rsidRPr="00120274">
        <w:rPr>
          <w:rFonts w:eastAsia="Calibri"/>
          <w:b/>
          <w:bCs/>
          <w:lang w:eastAsia="en-US"/>
        </w:rPr>
        <w:t>Этапы подготовки доклада: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1. Определение цели доклада.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2. Подбор необходимого материала, определяющего содержание доклада.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3. Составление плана доклада, распределение собранного материала в необходимой логической последовательности.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4. Общее знакомство с литературой и выделение среди источников главного.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5. Уточнение плана, отбор материала к каждому пункту плана.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6. Композиционное оформление доклада.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7. Заучивание, запоминание текста доклада, подготовки тезисов выступления.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8. Выступление с докладом.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9. Обсуждение доклада.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10. Оценивание доклада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b/>
          <w:bCs/>
          <w:lang w:eastAsia="en-US"/>
        </w:rPr>
        <w:t xml:space="preserve">Композиционное оформление доклада </w:t>
      </w:r>
      <w:r w:rsidRPr="00120274">
        <w:rPr>
          <w:rFonts w:eastAsia="Calibri"/>
          <w:lang w:eastAsia="en-US"/>
        </w:rPr>
        <w:t>– это его реальная речевая внешняя стру</w:t>
      </w:r>
      <w:r w:rsidRPr="00120274">
        <w:rPr>
          <w:rFonts w:eastAsia="Calibri"/>
          <w:lang w:eastAsia="en-US"/>
        </w:rPr>
        <w:t>к</w:t>
      </w:r>
      <w:r w:rsidRPr="00120274">
        <w:rPr>
          <w:rFonts w:eastAsia="Calibri"/>
          <w:lang w:eastAsia="en-US"/>
        </w:rPr>
        <w:t>тура, в ней отражается соотношение частей выступления по их цели, стилистическим ос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бенностям, по объёму, сочетанию рациональных и эмоциональных моментов, как прав</w:t>
      </w:r>
      <w:r w:rsidRPr="00120274">
        <w:rPr>
          <w:rFonts w:eastAsia="Calibri"/>
          <w:lang w:eastAsia="en-US"/>
        </w:rPr>
        <w:t>и</w:t>
      </w:r>
      <w:r w:rsidRPr="00120274">
        <w:rPr>
          <w:rFonts w:eastAsia="Calibri"/>
          <w:lang w:eastAsia="en-US"/>
        </w:rPr>
        <w:t>ло, элементами композиции доклада являются: вступление, определение предмета выст</w:t>
      </w:r>
      <w:r w:rsidRPr="00120274">
        <w:rPr>
          <w:rFonts w:eastAsia="Calibri"/>
          <w:lang w:eastAsia="en-US"/>
        </w:rPr>
        <w:t>у</w:t>
      </w:r>
      <w:r w:rsidRPr="00120274">
        <w:rPr>
          <w:rFonts w:eastAsia="Calibri"/>
          <w:lang w:eastAsia="en-US"/>
        </w:rPr>
        <w:t>пления, изложение(опровержение), заключение.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b/>
          <w:bCs/>
          <w:lang w:eastAsia="en-US"/>
        </w:rPr>
        <w:t xml:space="preserve">Вступление </w:t>
      </w:r>
      <w:r w:rsidRPr="00120274">
        <w:rPr>
          <w:rFonts w:eastAsia="Calibri"/>
          <w:lang w:eastAsia="en-US"/>
        </w:rPr>
        <w:t>помогает обеспечить успех выступления по любой тематике.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Вступление должно содержать:</w:t>
      </w:r>
    </w:p>
    <w:p w:rsidR="00B34E5F" w:rsidRPr="00120274" w:rsidRDefault="00B34E5F" w:rsidP="00876E9A">
      <w:pPr>
        <w:numPr>
          <w:ilvl w:val="0"/>
          <w:numId w:val="25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название доклада;</w:t>
      </w:r>
    </w:p>
    <w:p w:rsidR="00B34E5F" w:rsidRPr="00120274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сообщение основной идеи;</w:t>
      </w:r>
    </w:p>
    <w:p w:rsidR="00B34E5F" w:rsidRPr="00120274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современную оценку предмета изложения;</w:t>
      </w:r>
    </w:p>
    <w:p w:rsidR="00B34E5F" w:rsidRPr="00120274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краткое перечисление рассматриваемых вопросов;</w:t>
      </w:r>
    </w:p>
    <w:p w:rsidR="00B34E5F" w:rsidRPr="00120274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интересную для слушателей форму изложения;</w:t>
      </w:r>
    </w:p>
    <w:p w:rsidR="00B34E5F" w:rsidRPr="00120274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акцентирование оригинальности подхода.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Выступление состоит из следующих частей: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b/>
          <w:bCs/>
          <w:lang w:eastAsia="en-US"/>
        </w:rPr>
        <w:lastRenderedPageBreak/>
        <w:t xml:space="preserve">Основная часть, </w:t>
      </w:r>
      <w:r w:rsidRPr="00120274">
        <w:rPr>
          <w:rFonts w:eastAsia="Calibri"/>
          <w:lang w:eastAsia="en-US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B34E5F" w:rsidRPr="00120274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20274">
        <w:rPr>
          <w:rFonts w:eastAsia="Calibri"/>
          <w:b/>
          <w:bCs/>
          <w:lang w:eastAsia="en-US"/>
        </w:rPr>
        <w:t xml:space="preserve">Заключение </w:t>
      </w:r>
      <w:r w:rsidRPr="00120274">
        <w:rPr>
          <w:rFonts w:eastAsia="Calibri"/>
          <w:lang w:eastAsia="en-US"/>
        </w:rPr>
        <w:t>— это чёткое обобщение и краткие выводы по излагаемой теме.</w:t>
      </w:r>
    </w:p>
    <w:p w:rsidR="00B34E5F" w:rsidRPr="00120274" w:rsidRDefault="00B34E5F" w:rsidP="00876E9A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bookmarkStart w:id="8" w:name="_Toc354667574"/>
      <w:bookmarkEnd w:id="6"/>
      <w:bookmarkEnd w:id="7"/>
      <w:r w:rsidRPr="00120274">
        <w:rPr>
          <w:b/>
          <w:bCs/>
          <w:lang w:eastAsia="en-US"/>
        </w:rPr>
        <w:t>Методические рекомендации по выполнению реферата</w:t>
      </w:r>
      <w:bookmarkEnd w:id="3"/>
      <w:bookmarkEnd w:id="4"/>
      <w:bookmarkEnd w:id="8"/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Внеаудиторная самостоятельная работа в форме реферата является индивидуал</w:t>
      </w:r>
      <w:r w:rsidRPr="00120274">
        <w:rPr>
          <w:rFonts w:eastAsia="Calibri"/>
          <w:lang w:eastAsia="en-US"/>
        </w:rPr>
        <w:t>ь</w:t>
      </w:r>
      <w:r w:rsidRPr="00120274">
        <w:rPr>
          <w:rFonts w:eastAsia="Calibri"/>
          <w:lang w:eastAsia="en-US"/>
        </w:rPr>
        <w:t>ной самостоятельно выполненной работой студента.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Содержание реферата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Реферат, как правило, должен содержать следующие </w:t>
      </w:r>
      <w:r w:rsidRPr="00120274">
        <w:rPr>
          <w:rFonts w:eastAsia="Calibri"/>
          <w:bCs/>
          <w:iCs/>
          <w:lang w:eastAsia="en-US"/>
        </w:rPr>
        <w:t>структурные элементы</w:t>
      </w:r>
      <w:r w:rsidRPr="00120274">
        <w:rPr>
          <w:rFonts w:eastAsia="Calibri"/>
          <w:lang w:eastAsia="en-US"/>
        </w:rPr>
        <w:t>:</w:t>
      </w:r>
    </w:p>
    <w:p w:rsidR="00B34E5F" w:rsidRPr="00120274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титульный лист;</w:t>
      </w:r>
    </w:p>
    <w:p w:rsidR="00B34E5F" w:rsidRPr="00120274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содержание;</w:t>
      </w:r>
    </w:p>
    <w:p w:rsidR="00B34E5F" w:rsidRPr="00120274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введение;</w:t>
      </w:r>
    </w:p>
    <w:p w:rsidR="00B34E5F" w:rsidRPr="00120274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основная часть;</w:t>
      </w:r>
    </w:p>
    <w:p w:rsidR="00B34E5F" w:rsidRPr="00120274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заключение;</w:t>
      </w:r>
    </w:p>
    <w:p w:rsidR="00B34E5F" w:rsidRPr="00120274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список использованных источников;</w:t>
      </w:r>
    </w:p>
    <w:p w:rsidR="00B34E5F" w:rsidRPr="00120274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приложения (при необходимости).</w:t>
      </w:r>
    </w:p>
    <w:p w:rsidR="00B34E5F" w:rsidRPr="00120274" w:rsidRDefault="00B34E5F" w:rsidP="00876E9A">
      <w:pPr>
        <w:widowControl w:val="0"/>
        <w:autoSpaceDE w:val="0"/>
        <w:autoSpaceDN w:val="0"/>
        <w:adjustRightInd w:val="0"/>
        <w:ind w:firstLine="709"/>
        <w:jc w:val="both"/>
      </w:pPr>
      <w:r w:rsidRPr="00120274">
        <w:t>Примерный объем составляющих реферата представлен в таблице.</w:t>
      </w:r>
    </w:p>
    <w:p w:rsidR="00B34E5F" w:rsidRPr="00120274" w:rsidRDefault="00B34E5F" w:rsidP="00876E9A">
      <w:pPr>
        <w:widowControl w:val="0"/>
        <w:autoSpaceDE w:val="0"/>
        <w:autoSpaceDN w:val="0"/>
        <w:adjustRightInd w:val="0"/>
        <w:ind w:firstLine="709"/>
        <w:jc w:val="both"/>
      </w:pPr>
      <w:r w:rsidRPr="00120274"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B34E5F" w:rsidRPr="00120274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120274">
              <w:rPr>
                <w:rFonts w:eastAsia="Calibri"/>
                <w:bCs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keepNext/>
              <w:keepLines/>
              <w:spacing w:line="276" w:lineRule="auto"/>
              <w:jc w:val="both"/>
              <w:outlineLvl w:val="8"/>
              <w:rPr>
                <w:iCs/>
                <w:lang w:eastAsia="en-US"/>
              </w:rPr>
            </w:pPr>
            <w:r w:rsidRPr="00120274">
              <w:rPr>
                <w:iCs/>
                <w:lang w:eastAsia="en-US"/>
              </w:rPr>
              <w:t>Количество страниц</w:t>
            </w:r>
          </w:p>
        </w:tc>
      </w:tr>
      <w:tr w:rsidR="00B34E5F" w:rsidRPr="00120274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1</w:t>
            </w:r>
          </w:p>
        </w:tc>
      </w:tr>
      <w:tr w:rsidR="00B34E5F" w:rsidRPr="00120274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1</w:t>
            </w:r>
          </w:p>
        </w:tc>
      </w:tr>
      <w:tr w:rsidR="00B34E5F" w:rsidRPr="00120274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keepNext/>
              <w:keepLines/>
              <w:spacing w:line="276" w:lineRule="auto"/>
              <w:jc w:val="both"/>
              <w:outlineLvl w:val="5"/>
              <w:rPr>
                <w:b/>
                <w:i/>
                <w:iCs/>
                <w:lang w:eastAsia="en-US"/>
              </w:rPr>
            </w:pPr>
            <w:r w:rsidRPr="00120274">
              <w:rPr>
                <w:b/>
                <w:i/>
                <w:iCs/>
                <w:lang w:eastAsia="en-US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2</w:t>
            </w:r>
          </w:p>
        </w:tc>
      </w:tr>
      <w:tr w:rsidR="00B34E5F" w:rsidRPr="00120274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15-20</w:t>
            </w:r>
          </w:p>
        </w:tc>
      </w:tr>
      <w:tr w:rsidR="00B34E5F" w:rsidRPr="00120274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1-2</w:t>
            </w:r>
          </w:p>
        </w:tc>
      </w:tr>
      <w:tr w:rsidR="00B34E5F" w:rsidRPr="00120274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1-2</w:t>
            </w:r>
          </w:p>
        </w:tc>
      </w:tr>
      <w:tr w:rsidR="00B34E5F" w:rsidRPr="00120274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20274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20274">
              <w:rPr>
                <w:rFonts w:eastAsia="Calibri"/>
                <w:lang w:eastAsia="en-US"/>
              </w:rPr>
              <w:t>Без ограничений</w:t>
            </w:r>
          </w:p>
        </w:tc>
      </w:tr>
    </w:tbl>
    <w:p w:rsidR="00B34E5F" w:rsidRPr="00120274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В содержании приводятся наименования структурных частей реферата, глав и п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>раграфов его основной части с указанием номера страницы, с которой начинается соо</w:t>
      </w:r>
      <w:r w:rsidRPr="00120274">
        <w:rPr>
          <w:rFonts w:eastAsia="Calibri"/>
          <w:lang w:eastAsia="en-US"/>
        </w:rPr>
        <w:t>т</w:t>
      </w:r>
      <w:r w:rsidRPr="00120274">
        <w:rPr>
          <w:rFonts w:eastAsia="Calibri"/>
          <w:lang w:eastAsia="en-US"/>
        </w:rPr>
        <w:t xml:space="preserve">ветствующая часть, глава, параграф. </w:t>
      </w:r>
    </w:p>
    <w:p w:rsidR="00B34E5F" w:rsidRPr="00120274" w:rsidRDefault="00B34E5F" w:rsidP="00876E9A">
      <w:pPr>
        <w:widowControl w:val="0"/>
        <w:autoSpaceDE w:val="0"/>
        <w:autoSpaceDN w:val="0"/>
        <w:adjustRightInd w:val="0"/>
        <w:ind w:firstLine="709"/>
        <w:jc w:val="both"/>
      </w:pPr>
      <w:r w:rsidRPr="00120274">
        <w:t xml:space="preserve">Во введении дается общая характеристика реферата: </w:t>
      </w:r>
    </w:p>
    <w:p w:rsidR="00B34E5F" w:rsidRPr="00120274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120274">
        <w:t xml:space="preserve">обосновывается актуальность выбранной темы; </w:t>
      </w:r>
    </w:p>
    <w:p w:rsidR="00B34E5F" w:rsidRPr="00120274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120274">
        <w:t>определяется цель работы и задачи, подлежащие решению для её достиж</w:t>
      </w:r>
      <w:r w:rsidRPr="00120274">
        <w:t>е</w:t>
      </w:r>
      <w:r w:rsidRPr="00120274">
        <w:t xml:space="preserve">ния; </w:t>
      </w:r>
    </w:p>
    <w:p w:rsidR="00B34E5F" w:rsidRPr="00120274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120274">
        <w:t>описываются объект и предмет исследования, информационная база иссл</w:t>
      </w:r>
      <w:r w:rsidRPr="00120274">
        <w:t>е</w:t>
      </w:r>
      <w:r w:rsidRPr="00120274">
        <w:t>дования;</w:t>
      </w:r>
    </w:p>
    <w:p w:rsidR="00B34E5F" w:rsidRPr="00120274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120274">
        <w:t>кратко характеризуется структура реферата по главам.</w:t>
      </w:r>
    </w:p>
    <w:p w:rsidR="00B34E5F" w:rsidRPr="00120274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Основная часть должна содержать материал, необходимый для достижения поста</w:t>
      </w:r>
      <w:r w:rsidRPr="00120274">
        <w:rPr>
          <w:rFonts w:eastAsia="Calibri"/>
          <w:lang w:eastAsia="en-US"/>
        </w:rPr>
        <w:t>в</w:t>
      </w:r>
      <w:r w:rsidRPr="00120274">
        <w:rPr>
          <w:rFonts w:eastAsia="Calibri"/>
          <w:lang w:eastAsia="en-US"/>
        </w:rPr>
        <w:t>ленной цели и задач, решаемых в процессе выполнения реферата. Она включает 2-3 главы, каждая из которых, в свою очередь, делится на 2-3 параграфа. Содержание основной части должно точно соответствовать теме проекта и полностью её раскрывать. Главы и парагр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>фы реферата должны раскрывать описание решения поставленных во введении задач. П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этому заголовки глав и параграфов, как правило, должны соответствовать по своей сути формулировкам задач реферата. Заголовка "ОСНОВНАЯ ЧАСТЬ" в содержании реферата быть не должно.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Главы основной части реферата могут носить теоретический, методологический и аналитический характер.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Обязательным для реферата является логическая связь между главами и последов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>тельное развитие основной темы на протяжении всей работы, самостоятельное изложение материала, аргументированность выводов. Также обязательным является наличие в о</w:t>
      </w:r>
      <w:r w:rsidRPr="00120274">
        <w:rPr>
          <w:rFonts w:eastAsia="Calibri"/>
          <w:lang w:eastAsia="en-US"/>
        </w:rPr>
        <w:t>с</w:t>
      </w:r>
      <w:r w:rsidRPr="00120274">
        <w:rPr>
          <w:rFonts w:eastAsia="Calibri"/>
          <w:lang w:eastAsia="en-US"/>
        </w:rPr>
        <w:t>новной части реферата ссылок на использованные источники.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lastRenderedPageBreak/>
        <w:t>Изложение необходимо вести от третьего лица («Автор полагает...») либо испол</w:t>
      </w:r>
      <w:r w:rsidRPr="00120274">
        <w:rPr>
          <w:rFonts w:eastAsia="Calibri"/>
          <w:lang w:eastAsia="en-US"/>
        </w:rPr>
        <w:t>ь</w:t>
      </w:r>
      <w:r w:rsidRPr="00120274">
        <w:rPr>
          <w:rFonts w:eastAsia="Calibri"/>
          <w:lang w:eastAsia="en-US"/>
        </w:rPr>
        <w:t>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iCs/>
          <w:lang w:eastAsia="en-US"/>
        </w:rPr>
      </w:pPr>
      <w:r w:rsidRPr="00120274">
        <w:rPr>
          <w:rFonts w:eastAsia="Calibri"/>
          <w:lang w:eastAsia="en-US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характеризовать решение всех поставленных во введении задач и достижение цели реферата.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Список использованных источников является составной частью работы и отражает степень изученности рассматриваемой проблемы. Количество источников в списке опр</w:t>
      </w:r>
      <w:r w:rsidRPr="00120274">
        <w:rPr>
          <w:rFonts w:eastAsia="Calibri"/>
          <w:lang w:eastAsia="en-US"/>
        </w:rPr>
        <w:t>е</w:t>
      </w:r>
      <w:r w:rsidRPr="00120274">
        <w:rPr>
          <w:rFonts w:eastAsia="Calibri"/>
          <w:lang w:eastAsia="en-US"/>
        </w:rPr>
        <w:t>деляется студентом самостоятельно, для реферата их рекомендуемое количество от 10 до 20. При этом в списке обязательно должны присутствовать источники, изданные в п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следние 3 года, а также ныне действующие нормативно-правовые акты, регулирующие отношения, рассматриваемые в реферате.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В приложения следует относить вспомогательный материал, который при включ</w:t>
      </w:r>
      <w:r w:rsidRPr="00120274">
        <w:rPr>
          <w:rFonts w:eastAsia="Calibri"/>
          <w:lang w:eastAsia="en-US"/>
        </w:rPr>
        <w:t>е</w:t>
      </w:r>
      <w:r w:rsidRPr="00120274">
        <w:rPr>
          <w:rFonts w:eastAsia="Calibri"/>
          <w:lang w:eastAsia="en-US"/>
        </w:rPr>
        <w:t>нии в основную часть работы загромождает текст (таблицы вспомогательных данных, и</w:t>
      </w:r>
      <w:r w:rsidRPr="00120274">
        <w:rPr>
          <w:rFonts w:eastAsia="Calibri"/>
          <w:lang w:eastAsia="en-US"/>
        </w:rPr>
        <w:t>н</w:t>
      </w:r>
      <w:r w:rsidRPr="00120274">
        <w:rPr>
          <w:rFonts w:eastAsia="Calibri"/>
          <w:lang w:eastAsia="en-US"/>
        </w:rPr>
        <w:t>струкции, методики, формы документов и т.п.).</w:t>
      </w:r>
    </w:p>
    <w:p w:rsidR="00B34E5F" w:rsidRPr="00120274" w:rsidRDefault="00B34E5F" w:rsidP="00876E9A">
      <w:pPr>
        <w:ind w:firstLine="709"/>
        <w:jc w:val="both"/>
        <w:rPr>
          <w:rFonts w:eastAsia="Calibri"/>
          <w:b/>
          <w:lang w:eastAsia="en-US"/>
        </w:rPr>
      </w:pPr>
      <w:r w:rsidRPr="00120274">
        <w:rPr>
          <w:rFonts w:eastAsia="Calibri"/>
          <w:b/>
          <w:bCs/>
          <w:lang w:eastAsia="en-US"/>
        </w:rPr>
        <w:t xml:space="preserve">Оформление </w:t>
      </w:r>
      <w:r w:rsidRPr="00120274">
        <w:rPr>
          <w:rFonts w:eastAsia="Calibri"/>
          <w:b/>
          <w:lang w:eastAsia="en-US"/>
        </w:rPr>
        <w:t>реферата</w:t>
      </w:r>
    </w:p>
    <w:p w:rsidR="00B34E5F" w:rsidRPr="00120274" w:rsidRDefault="00B34E5F" w:rsidP="00876E9A">
      <w:pPr>
        <w:shd w:val="clear" w:color="auto" w:fill="FFFFFF"/>
        <w:tabs>
          <w:tab w:val="left" w:pos="360"/>
        </w:tabs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При выполнении внеаудиторной самостоятельной работы в виде реферата необх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димо соблюдать следующие требования:</w:t>
      </w:r>
    </w:p>
    <w:p w:rsidR="00B34E5F" w:rsidRPr="00120274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на одной стороне листа белой бумаги формата А-4 </w:t>
      </w:r>
    </w:p>
    <w:p w:rsidR="00B34E5F" w:rsidRPr="00120274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размер шрифта-12; </w:t>
      </w:r>
      <w:proofErr w:type="spellStart"/>
      <w:r w:rsidRPr="00120274">
        <w:rPr>
          <w:rFonts w:eastAsia="Calibri"/>
          <w:lang w:val="en-US" w:eastAsia="en-US"/>
        </w:rPr>
        <w:t>TimesNewRoman</w:t>
      </w:r>
      <w:proofErr w:type="spellEnd"/>
      <w:r w:rsidRPr="00120274">
        <w:rPr>
          <w:rFonts w:eastAsia="Calibri"/>
          <w:lang w:eastAsia="en-US"/>
        </w:rPr>
        <w:t>, цвет - черный</w:t>
      </w:r>
    </w:p>
    <w:p w:rsidR="00B34E5F" w:rsidRPr="00120274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междустрочный интервал - одинарный</w:t>
      </w:r>
    </w:p>
    <w:p w:rsidR="00B34E5F" w:rsidRPr="00120274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120274">
          <w:rPr>
            <w:rFonts w:eastAsia="Calibri"/>
            <w:lang w:eastAsia="en-US"/>
          </w:rPr>
          <w:t>2 см</w:t>
        </w:r>
      </w:smartTag>
      <w:r w:rsidRPr="00120274">
        <w:rPr>
          <w:rFonts w:eastAsia="Calibri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120274">
          <w:rPr>
            <w:rFonts w:eastAsia="Calibri"/>
            <w:lang w:eastAsia="en-US"/>
          </w:rPr>
          <w:t>1 см</w:t>
        </w:r>
      </w:smartTag>
      <w:r w:rsidRPr="00120274">
        <w:rPr>
          <w:rFonts w:eastAsia="Calibri"/>
          <w:lang w:eastAsia="en-US"/>
        </w:rPr>
        <w:t>, верхнего-2см, нижнего-2см.</w:t>
      </w:r>
    </w:p>
    <w:p w:rsidR="00B34E5F" w:rsidRPr="00120274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отформатировано по ширине листа </w:t>
      </w:r>
    </w:p>
    <w:p w:rsidR="00B34E5F" w:rsidRPr="00120274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на первой странице необходимо изложить план (содержание) работы.</w:t>
      </w:r>
    </w:p>
    <w:p w:rsidR="00B34E5F" w:rsidRPr="00120274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 в конце работы необходимо указать источники использованной литературы</w:t>
      </w:r>
    </w:p>
    <w:p w:rsidR="00B34E5F" w:rsidRPr="00120274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нумерация страниц текста -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сти:</w:t>
      </w:r>
    </w:p>
    <w:p w:rsidR="00B34E5F" w:rsidRPr="00120274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законодательные и нормативно-методические документы и материалы;</w:t>
      </w:r>
    </w:p>
    <w:p w:rsidR="00B34E5F" w:rsidRPr="00120274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специальная научная отечественная и зарубежная литература (монографии, учебники, научные статьи и т.п.);</w:t>
      </w:r>
    </w:p>
    <w:p w:rsidR="00B34E5F" w:rsidRPr="00120274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статистические, инструктивные и отчетные материалы предприятий, организ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>ций и учреждений.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Включенная в список литература нумеруется сплошным порядком от первого до последнего названия.</w:t>
      </w:r>
    </w:p>
    <w:p w:rsidR="00B34E5F" w:rsidRPr="00120274" w:rsidRDefault="00B34E5F" w:rsidP="00876E9A">
      <w:pPr>
        <w:ind w:firstLine="709"/>
        <w:jc w:val="both"/>
        <w:rPr>
          <w:rFonts w:eastAsia="Calibri"/>
          <w:iCs/>
          <w:lang w:eastAsia="en-US"/>
        </w:rPr>
      </w:pPr>
      <w:r w:rsidRPr="00120274">
        <w:rPr>
          <w:rFonts w:eastAsia="Calibri"/>
          <w:lang w:eastAsia="en-US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издательства (для книг и бр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шюр), год издания; для журнальных статей указывается наименование журнала, год в</w:t>
      </w:r>
      <w:r w:rsidRPr="00120274">
        <w:rPr>
          <w:rFonts w:eastAsia="Calibri"/>
          <w:lang w:eastAsia="en-US"/>
        </w:rPr>
        <w:t>ы</w:t>
      </w:r>
      <w:r w:rsidRPr="00120274">
        <w:rPr>
          <w:rFonts w:eastAsia="Calibri"/>
          <w:lang w:eastAsia="en-US"/>
        </w:rPr>
        <w:t>пуска и номер. По сборникам трудов (статей) указывается автор статьи, ее название и д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>лее название книги (сборника) и ее выходные данные</w:t>
      </w:r>
      <w:r w:rsidRPr="00120274">
        <w:rPr>
          <w:rFonts w:eastAsia="Calibri"/>
          <w:iCs/>
          <w:lang w:eastAsia="en-US"/>
        </w:rPr>
        <w:t>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Приложения следует оформлять как продолжение реферата на его последующих страницах.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Каждое приложение должно начинаться с новой страницы. Вверху страницы спр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>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</w:t>
      </w:r>
      <w:r w:rsidRPr="00120274">
        <w:rPr>
          <w:rFonts w:eastAsia="Calibri"/>
          <w:lang w:eastAsia="en-US"/>
        </w:rPr>
        <w:t>к</w:t>
      </w:r>
      <w:r w:rsidRPr="00120274">
        <w:rPr>
          <w:rFonts w:eastAsia="Calibri"/>
          <w:lang w:eastAsia="en-US"/>
        </w:rPr>
        <w:t>вами.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Приложения следует нумеровать порядковой нумерацией арабскими цифрами.</w:t>
      </w:r>
    </w:p>
    <w:p w:rsidR="00B34E5F" w:rsidRPr="00120274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lastRenderedPageBreak/>
        <w:t>На все приложения в тексте работы должны быть ссылки. Располагать приложения следует в порядке появления ссылок на них в тексте.</w:t>
      </w:r>
    </w:p>
    <w:p w:rsidR="00B34E5F" w:rsidRPr="00120274" w:rsidRDefault="00B34E5F" w:rsidP="00876E9A">
      <w:pPr>
        <w:ind w:firstLine="709"/>
        <w:jc w:val="both"/>
        <w:rPr>
          <w:rFonts w:eastAsia="Calibri"/>
          <w:bCs/>
          <w:lang w:eastAsia="en-US"/>
        </w:rPr>
      </w:pPr>
      <w:r w:rsidRPr="00120274">
        <w:rPr>
          <w:rFonts w:eastAsia="Calibri"/>
          <w:bCs/>
          <w:lang w:eastAsia="en-US"/>
        </w:rPr>
        <w:t xml:space="preserve">Критерии оценки </w:t>
      </w:r>
      <w:r w:rsidRPr="00120274">
        <w:rPr>
          <w:rFonts w:eastAsia="Calibri"/>
          <w:lang w:eastAsia="en-US"/>
        </w:rPr>
        <w:t>реферата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Срок сдачи готового реферата определяется утвержденным графиком.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В случае отрицательного заключения преподавателя студент обязан доработать или переработать реферат. Срок доработки реферата устанавливается руководителем с учетом сущности замечаний и объема необходимой доработки.</w:t>
      </w:r>
    </w:p>
    <w:p w:rsidR="00B34E5F" w:rsidRPr="00120274" w:rsidRDefault="00B34E5F" w:rsidP="00876E9A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bookmarkStart w:id="9" w:name="_Toc341102556"/>
      <w:bookmarkStart w:id="10" w:name="_Toc341106314"/>
      <w:bookmarkStart w:id="11" w:name="_Toc354667575"/>
      <w:r w:rsidRPr="00120274">
        <w:rPr>
          <w:b/>
          <w:bCs/>
          <w:lang w:eastAsia="en-US"/>
        </w:rPr>
        <w:t>Методические рекомендации по подготовке презентации</w:t>
      </w:r>
      <w:bookmarkEnd w:id="9"/>
      <w:bookmarkEnd w:id="10"/>
      <w:bookmarkEnd w:id="11"/>
    </w:p>
    <w:p w:rsidR="00B34E5F" w:rsidRPr="00120274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120274">
        <w:rPr>
          <w:lang w:eastAsia="en-US"/>
        </w:rPr>
        <w:t xml:space="preserve">Компьютерную презентацию, сопровождающую выступление докладчика, удобнее всего подготовить в программе MS </w:t>
      </w:r>
      <w:proofErr w:type="spellStart"/>
      <w:r w:rsidRPr="00120274">
        <w:rPr>
          <w:lang w:eastAsia="en-US"/>
        </w:rPr>
        <w:t>PowerPoint</w:t>
      </w:r>
      <w:proofErr w:type="spellEnd"/>
      <w:r w:rsidRPr="00120274">
        <w:rPr>
          <w:lang w:eastAsia="en-US"/>
        </w:rPr>
        <w:t>. Презентация как документ представляет собой последовательность сменяющих друг друга слайдов - то есть электронных стран</w:t>
      </w:r>
      <w:r w:rsidRPr="00120274">
        <w:rPr>
          <w:lang w:eastAsia="en-US"/>
        </w:rPr>
        <w:t>и</w:t>
      </w:r>
      <w:r w:rsidRPr="00120274">
        <w:rPr>
          <w:lang w:eastAsia="en-US"/>
        </w:rPr>
        <w:t>чек, занимающих весь экран монитора (без присутствия панелей программы). Чаще всего демонстрация презентации проецируется на большом экране, реже – раздается собра</w:t>
      </w:r>
      <w:r w:rsidRPr="00120274">
        <w:rPr>
          <w:lang w:eastAsia="en-US"/>
        </w:rPr>
        <w:t>в</w:t>
      </w:r>
      <w:r w:rsidRPr="00120274">
        <w:rPr>
          <w:lang w:eastAsia="en-US"/>
        </w:rPr>
        <w:t>шимся как печатный материал. Количество слайдов адекватно содержанию и продолж</w:t>
      </w:r>
      <w:r w:rsidRPr="00120274">
        <w:rPr>
          <w:lang w:eastAsia="en-US"/>
        </w:rPr>
        <w:t>и</w:t>
      </w:r>
      <w:r w:rsidRPr="00120274">
        <w:rPr>
          <w:lang w:eastAsia="en-US"/>
        </w:rPr>
        <w:t>тельности выступления (например, для 5-минутного выступления рекомендуется испол</w:t>
      </w:r>
      <w:r w:rsidRPr="00120274">
        <w:rPr>
          <w:lang w:eastAsia="en-US"/>
        </w:rPr>
        <w:t>ь</w:t>
      </w:r>
      <w:r w:rsidRPr="00120274">
        <w:rPr>
          <w:lang w:eastAsia="en-US"/>
        </w:rPr>
        <w:t xml:space="preserve">зовать не более 10 слайдов). </w:t>
      </w:r>
    </w:p>
    <w:p w:rsidR="00B34E5F" w:rsidRPr="00120274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На первом слайде обязательно представляется тема выступления и сведения об а</w:t>
      </w:r>
      <w:r w:rsidRPr="00120274">
        <w:rPr>
          <w:rFonts w:eastAsia="Calibri"/>
          <w:lang w:eastAsia="en-US"/>
        </w:rPr>
        <w:t>в</w:t>
      </w:r>
      <w:r w:rsidRPr="00120274">
        <w:rPr>
          <w:rFonts w:eastAsia="Calibri"/>
          <w:lang w:eastAsia="en-US"/>
        </w:rPr>
        <w:t>торах. Следующие слайды можно подготовить, используя две различные стратегии их подготовки:</w:t>
      </w:r>
    </w:p>
    <w:p w:rsidR="00B34E5F" w:rsidRPr="00120274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u w:val="single"/>
          <w:lang w:eastAsia="en-US"/>
        </w:rPr>
        <w:t>1 стратегия</w:t>
      </w:r>
      <w:r w:rsidRPr="00120274">
        <w:rPr>
          <w:rFonts w:eastAsia="Calibri"/>
          <w:lang w:eastAsia="en-US"/>
        </w:rPr>
        <w:t>: на слайды выносится опорный конспект выступления и ключевые сл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 xml:space="preserve">ва с тем, чтобы пользоваться ими как планом для выступления. В этом случае к слайдам предъявляются следующие требования: </w:t>
      </w:r>
    </w:p>
    <w:p w:rsidR="00B34E5F" w:rsidRPr="00120274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объем текста на слайде – не больше 7 строк;</w:t>
      </w:r>
    </w:p>
    <w:p w:rsidR="00B34E5F" w:rsidRPr="00120274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маркированный/нумерованный список содержит не более 7 элементов;</w:t>
      </w:r>
    </w:p>
    <w:p w:rsidR="00B34E5F" w:rsidRPr="00120274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отсутствуют знаки пунктуации в конце строк в маркированных и нумерованных списках;</w:t>
      </w:r>
    </w:p>
    <w:p w:rsidR="00B34E5F" w:rsidRPr="00120274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значимая информация выделяется с помощью цвета, кегля, эффектов анимации.</w:t>
      </w:r>
    </w:p>
    <w:p w:rsidR="00B34E5F" w:rsidRPr="00120274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выступающие замен</w:t>
      </w:r>
      <w:r w:rsidRPr="00120274">
        <w:rPr>
          <w:rFonts w:eastAsia="Calibri"/>
          <w:lang w:eastAsia="en-US"/>
        </w:rPr>
        <w:t>я</w:t>
      </w:r>
      <w:r w:rsidRPr="00120274">
        <w:rPr>
          <w:rFonts w:eastAsia="Calibri"/>
          <w:lang w:eastAsia="en-US"/>
        </w:rPr>
        <w:t xml:space="preserve">ют свою речь чтением текста со слайдов. </w:t>
      </w:r>
    </w:p>
    <w:p w:rsidR="00B34E5F" w:rsidRPr="00120274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u w:val="single"/>
          <w:lang w:eastAsia="en-US"/>
        </w:rPr>
        <w:t>2 стратегия</w:t>
      </w:r>
      <w:r w:rsidRPr="00120274">
        <w:rPr>
          <w:rFonts w:eastAsia="Calibri"/>
          <w:lang w:eastAsia="en-US"/>
        </w:rPr>
        <w:t>: на слайды помещается фактический материал (таблицы, графики, ф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тографии и пр.), который является уместным и достаточным средством наглядности, п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могает в раскрытии стержневой идеи выступления. В этом случае к слайдам предъявляю</w:t>
      </w:r>
      <w:r w:rsidRPr="00120274">
        <w:rPr>
          <w:rFonts w:eastAsia="Calibri"/>
          <w:lang w:eastAsia="en-US"/>
        </w:rPr>
        <w:t>т</w:t>
      </w:r>
      <w:r w:rsidRPr="00120274">
        <w:rPr>
          <w:rFonts w:eastAsia="Calibri"/>
          <w:lang w:eastAsia="en-US"/>
        </w:rPr>
        <w:t xml:space="preserve">ся следующие требования: </w:t>
      </w:r>
    </w:p>
    <w:p w:rsidR="00B34E5F" w:rsidRPr="00120274" w:rsidRDefault="00B34E5F" w:rsidP="00876E9A">
      <w:pPr>
        <w:numPr>
          <w:ilvl w:val="0"/>
          <w:numId w:val="22"/>
        </w:numPr>
        <w:ind w:left="0" w:firstLine="709"/>
        <w:jc w:val="both"/>
      </w:pPr>
      <w:r w:rsidRPr="00120274">
        <w:t>выбранные средства визуализации информации (таблицы, схемы, графики и т. д.) соответствуют содержанию;</w:t>
      </w:r>
    </w:p>
    <w:p w:rsidR="00B34E5F" w:rsidRPr="00120274" w:rsidRDefault="00B34E5F" w:rsidP="00876E9A">
      <w:pPr>
        <w:numPr>
          <w:ilvl w:val="0"/>
          <w:numId w:val="22"/>
        </w:numPr>
        <w:ind w:left="0" w:firstLine="709"/>
        <w:jc w:val="both"/>
      </w:pPr>
      <w:r w:rsidRPr="00120274">
        <w:t>использованы иллюстрации хорошего качества (высокого разрешения), с четким изображением (как правило, никто из присутствующих не заинтересован вчит</w:t>
      </w:r>
      <w:r w:rsidRPr="00120274">
        <w:t>ы</w:t>
      </w:r>
      <w:r w:rsidRPr="00120274">
        <w:t xml:space="preserve">ваться  в текст на ваших слайдах и всматриваться в мелкие иллюстрации); 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color w:val="000000"/>
          <w:lang w:eastAsia="en-US"/>
        </w:rPr>
        <w:t xml:space="preserve">Максимальное количество графической информации на одном слайде – 2 рисунка (фотографии, схемы и т.д.) с текстовыми комментариями (не более 2 строк к каждому). </w:t>
      </w:r>
      <w:r w:rsidRPr="00120274">
        <w:rPr>
          <w:rFonts w:eastAsia="Calibri"/>
          <w:lang w:eastAsia="en-US"/>
        </w:rPr>
        <w:t>Наиболее важная информация должна располагаться в центре экрана.</w:t>
      </w:r>
    </w:p>
    <w:p w:rsidR="00B34E5F" w:rsidRPr="00120274" w:rsidRDefault="00B34E5F" w:rsidP="00876E9A">
      <w:pPr>
        <w:ind w:firstLine="709"/>
        <w:jc w:val="both"/>
      </w:pPr>
      <w:r w:rsidRPr="00120274">
        <w:t>Основная ошибка при выборе данной стратегии – «соревнование» со своим илл</w:t>
      </w:r>
      <w:r w:rsidRPr="00120274">
        <w:t>ю</w:t>
      </w:r>
      <w:r w:rsidRPr="00120274">
        <w:t>стративным материалов (аудитории не предоставляется достаточно времени, чтобы во</w:t>
      </w:r>
      <w:r w:rsidRPr="00120274">
        <w:t>с</w:t>
      </w:r>
      <w:r w:rsidRPr="00120274">
        <w:t>принять материал на слайдах). Обычный слайд, без эффектов анимации должен демонс</w:t>
      </w:r>
      <w:r w:rsidRPr="00120274">
        <w:t>т</w:t>
      </w:r>
      <w:r w:rsidRPr="00120274">
        <w:t>рироваться на экране не менее 10 - 15 секунд. За меньшее время присутствующие не усп</w:t>
      </w:r>
      <w:r w:rsidRPr="00120274">
        <w:t>е</w:t>
      </w:r>
      <w:r w:rsidRPr="00120274">
        <w:t>ет осознать содержание слайда. Если какая-то картинка появилась на 5 секунд, а потом тут же сменилась другой, то аудитория будет считать, что докладчик ее подгоняет. Обратного (позитивного) эффекта можно достигнуть, если докладчик пролистывает множество сла</w:t>
      </w:r>
      <w:r w:rsidRPr="00120274">
        <w:t>й</w:t>
      </w:r>
      <w:r w:rsidRPr="00120274">
        <w:t xml:space="preserve">дов со сложными таблицами и диаграммами, говоря при этом «Вот тут приведен разного рода </w:t>
      </w:r>
      <w:r w:rsidRPr="00120274">
        <w:rPr>
          <w:i/>
        </w:rPr>
        <w:t>вспомогательный</w:t>
      </w:r>
      <w:r w:rsidRPr="00120274">
        <w:t xml:space="preserve"> материал, но я его хочу пропустить, чтобы не перегружать выст</w:t>
      </w:r>
      <w:r w:rsidRPr="00120274">
        <w:t>у</w:t>
      </w:r>
      <w:r w:rsidRPr="00120274">
        <w:lastRenderedPageBreak/>
        <w:t xml:space="preserve">пление подробностями». Правда, такой прием делать в </w:t>
      </w:r>
      <w:r w:rsidRPr="00120274">
        <w:rPr>
          <w:i/>
        </w:rPr>
        <w:t>начале</w:t>
      </w:r>
      <w:r w:rsidRPr="00120274">
        <w:t xml:space="preserve"> и в </w:t>
      </w:r>
      <w:r w:rsidRPr="00120274">
        <w:rPr>
          <w:i/>
        </w:rPr>
        <w:t>конце</w:t>
      </w:r>
      <w:r w:rsidRPr="00120274">
        <w:t xml:space="preserve"> презентации – рискованно, оптимальный вариант – в середине выступления.</w:t>
      </w:r>
    </w:p>
    <w:p w:rsidR="00B34E5F" w:rsidRPr="00120274" w:rsidRDefault="00B34E5F" w:rsidP="00876E9A">
      <w:pPr>
        <w:ind w:firstLine="709"/>
        <w:jc w:val="both"/>
      </w:pPr>
      <w:r w:rsidRPr="00120274">
        <w:t>Если на слайде приводится сложная диаграмма, ее необходимо предварить вво</w:t>
      </w:r>
      <w:r w:rsidRPr="00120274">
        <w:t>д</w:t>
      </w:r>
      <w:r w:rsidRPr="00120274">
        <w:t>ными словами (например, «На этой диаграмме приводится то-то и то-то, зеленым отмеч</w:t>
      </w:r>
      <w:r w:rsidRPr="00120274">
        <w:t>е</w:t>
      </w:r>
      <w:r w:rsidRPr="00120274">
        <w:t>ны показатели А, синим – показатели Б»), с тем, чтобы дать время аудитории на ее ра</w:t>
      </w:r>
      <w:r w:rsidRPr="00120274">
        <w:t>с</w:t>
      </w:r>
      <w:r w:rsidRPr="00120274">
        <w:t xml:space="preserve">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презентацию не на автоматический показ, а на смену слайдов самим докладчиком. </w:t>
      </w:r>
    </w:p>
    <w:p w:rsidR="00B34E5F" w:rsidRPr="00120274" w:rsidRDefault="00B34E5F" w:rsidP="00876E9A">
      <w:pPr>
        <w:ind w:firstLine="709"/>
        <w:jc w:val="both"/>
      </w:pPr>
      <w:r w:rsidRPr="00120274">
        <w:t xml:space="preserve">Особо тщательно необходимо отнестись к </w:t>
      </w:r>
      <w:r w:rsidRPr="00120274">
        <w:rPr>
          <w:b/>
          <w:i/>
        </w:rPr>
        <w:t>оформлению презентации</w:t>
      </w:r>
      <w:r w:rsidRPr="00120274"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информации - для и</w:t>
      </w:r>
      <w:r w:rsidRPr="00120274">
        <w:t>н</w:t>
      </w:r>
      <w:r w:rsidRPr="00120274">
        <w:t>формации не менее 18. В презентациях не принято ставить переносы в словах.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</w:t>
      </w:r>
      <w:r w:rsidRPr="00120274">
        <w:rPr>
          <w:rFonts w:eastAsia="Calibri"/>
          <w:lang w:eastAsia="en-US"/>
        </w:rPr>
        <w:t>а</w:t>
      </w:r>
      <w:r w:rsidRPr="00120274">
        <w:rPr>
          <w:rFonts w:eastAsia="Calibri"/>
          <w:lang w:eastAsia="en-US"/>
        </w:rPr>
        <w:t xml:space="preserve">ция — не самое лучшее дополнение к научному докладу. Также нежелательны </w:t>
      </w:r>
      <w:r w:rsidRPr="00120274">
        <w:rPr>
          <w:rFonts w:eastAsia="Calibri"/>
          <w:color w:val="000000"/>
          <w:lang w:eastAsia="en-US"/>
        </w:rPr>
        <w:t xml:space="preserve">звуковые эффекты в ходе демонстрации презентации. Наилучшими являются контрастные </w:t>
      </w:r>
      <w:r w:rsidRPr="00120274">
        <w:rPr>
          <w:rFonts w:eastAsia="Calibri"/>
          <w:lang w:eastAsia="en-US"/>
        </w:rPr>
        <w:t>цвета фона и текста (белый фон – черный текст; темно-синий фон – светло-желтый текст и т. д.). Лучше не смешивать разные типы шрифтов в одной презентации. Рекомендуется не зл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>употреблять прописными буквами (они читаются хуже).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</w:t>
      </w:r>
      <w:r w:rsidRPr="00120274">
        <w:rPr>
          <w:rFonts w:eastAsia="Calibri"/>
          <w:color w:val="000000"/>
          <w:lang w:eastAsia="en-US"/>
        </w:rPr>
        <w:t xml:space="preserve">Желательно, чтобы на слайдах оставались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120274">
          <w:rPr>
            <w:rFonts w:eastAsia="Calibri"/>
            <w:color w:val="000000"/>
            <w:lang w:eastAsia="en-US"/>
          </w:rPr>
          <w:t>1 см</w:t>
        </w:r>
      </w:smartTag>
      <w:r w:rsidRPr="00120274">
        <w:rPr>
          <w:rFonts w:eastAsia="Calibri"/>
          <w:color w:val="000000"/>
          <w:lang w:eastAsia="en-US"/>
        </w:rPr>
        <w:t xml:space="preserve"> с каждой стороны. </w:t>
      </w:r>
      <w:r w:rsidRPr="00120274">
        <w:rPr>
          <w:rFonts w:eastAsia="Calibri"/>
          <w:lang w:eastAsia="en-US"/>
        </w:rPr>
        <w:t>Вспомогательная информация (управляющие кнопки) не должны прео</w:t>
      </w:r>
      <w:r w:rsidRPr="00120274">
        <w:rPr>
          <w:rFonts w:eastAsia="Calibri"/>
          <w:lang w:eastAsia="en-US"/>
        </w:rPr>
        <w:t>б</w:t>
      </w:r>
      <w:r w:rsidRPr="00120274">
        <w:rPr>
          <w:rFonts w:eastAsia="Calibri"/>
          <w:lang w:eastAsia="en-US"/>
        </w:rPr>
        <w:t>ладать над основной информацией (текстом, иллюстрациями). Использовать встроенные эффекты анимации можно только, когда без этого не обойтись (например, последовател</w:t>
      </w:r>
      <w:r w:rsidRPr="00120274">
        <w:rPr>
          <w:rFonts w:eastAsia="Calibri"/>
          <w:lang w:eastAsia="en-US"/>
        </w:rPr>
        <w:t>ь</w:t>
      </w:r>
      <w:r w:rsidRPr="00120274">
        <w:rPr>
          <w:rFonts w:eastAsia="Calibri"/>
          <w:lang w:eastAsia="en-US"/>
        </w:rPr>
        <w:t>ное появление элементов диаграммы). Для акцентирования внимания на какой-то ко</w:t>
      </w:r>
      <w:r w:rsidRPr="00120274">
        <w:rPr>
          <w:rFonts w:eastAsia="Calibri"/>
          <w:lang w:eastAsia="en-US"/>
        </w:rPr>
        <w:t>н</w:t>
      </w:r>
      <w:r w:rsidRPr="00120274">
        <w:rPr>
          <w:rFonts w:eastAsia="Calibri"/>
          <w:lang w:eastAsia="en-US"/>
        </w:rPr>
        <w:t>кретной информации слайда можно воспользоваться лазерной указкой.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Диаграммы готовятся с использованием мастера диаграмм табличного процессора </w:t>
      </w:r>
      <w:proofErr w:type="spellStart"/>
      <w:r w:rsidRPr="00120274">
        <w:rPr>
          <w:rFonts w:eastAsia="Calibri"/>
          <w:lang w:val="en-US" w:eastAsia="en-US"/>
        </w:rPr>
        <w:t>MSExcel</w:t>
      </w:r>
      <w:proofErr w:type="spellEnd"/>
      <w:r w:rsidRPr="00120274">
        <w:rPr>
          <w:rFonts w:eastAsia="Calibri"/>
          <w:lang w:eastAsia="en-US"/>
        </w:rPr>
        <w:t xml:space="preserve"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Структурные диаграммы готовятся при помощи стандартных средств рисования пакета </w:t>
      </w:r>
      <w:r w:rsidRPr="00120274">
        <w:rPr>
          <w:rFonts w:eastAsia="Calibri"/>
          <w:lang w:val="en-US" w:eastAsia="en-US"/>
        </w:rPr>
        <w:t>MSOffice</w:t>
      </w:r>
      <w:r w:rsidRPr="00120274">
        <w:rPr>
          <w:rFonts w:eastAsia="Calibri"/>
          <w:lang w:eastAsia="en-US"/>
        </w:rPr>
        <w:t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</w:t>
      </w:r>
      <w:r w:rsidRPr="00120274">
        <w:rPr>
          <w:rFonts w:eastAsia="Calibri"/>
          <w:lang w:eastAsia="en-US"/>
        </w:rPr>
        <w:t>е</w:t>
      </w:r>
      <w:r w:rsidRPr="00120274">
        <w:rPr>
          <w:rFonts w:eastAsia="Calibri"/>
          <w:lang w:eastAsia="en-US"/>
        </w:rPr>
        <w:t xml:space="preserve">ние объектов диаграммы соответствовало значениям, указанным в таблице. </w:t>
      </w:r>
      <w:r w:rsidRPr="00120274">
        <w:rPr>
          <w:rFonts w:eastAsia="Calibri"/>
          <w:color w:val="000000"/>
          <w:lang w:eastAsia="en-US"/>
        </w:rPr>
        <w:t>В таблицах не должно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B34E5F" w:rsidRPr="00120274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Табличная информация вставляется в материалы как таблица текстового процесс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 xml:space="preserve">ра </w:t>
      </w:r>
      <w:r w:rsidRPr="00120274">
        <w:rPr>
          <w:rFonts w:eastAsia="Calibri"/>
          <w:lang w:val="en-US" w:eastAsia="en-US"/>
        </w:rPr>
        <w:t>MSWord</w:t>
      </w:r>
      <w:r w:rsidRPr="00120274">
        <w:rPr>
          <w:rFonts w:eastAsia="Calibri"/>
          <w:lang w:eastAsia="en-US"/>
        </w:rPr>
        <w:t xml:space="preserve"> или табличного процессора </w:t>
      </w:r>
      <w:proofErr w:type="spellStart"/>
      <w:r w:rsidRPr="00120274">
        <w:rPr>
          <w:rFonts w:eastAsia="Calibri"/>
          <w:lang w:val="en-US" w:eastAsia="en-US"/>
        </w:rPr>
        <w:t>MSExcel</w:t>
      </w:r>
      <w:proofErr w:type="spellEnd"/>
      <w:r w:rsidRPr="00120274">
        <w:rPr>
          <w:rFonts w:eastAsia="Calibri"/>
          <w:lang w:eastAsia="en-US"/>
        </w:rPr>
        <w:t>. При вставке таблицы как объекта и пр</w:t>
      </w:r>
      <w:r w:rsidRPr="00120274">
        <w:rPr>
          <w:rFonts w:eastAsia="Calibri"/>
          <w:lang w:eastAsia="en-US"/>
        </w:rPr>
        <w:t>о</w:t>
      </w:r>
      <w:r w:rsidRPr="00120274">
        <w:rPr>
          <w:rFonts w:eastAsia="Calibri"/>
          <w:lang w:eastAsia="en-US"/>
        </w:rPr>
        <w:t xml:space="preserve">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120274">
          <w:rPr>
            <w:rFonts w:eastAsia="Calibri"/>
            <w:lang w:eastAsia="en-US"/>
          </w:rPr>
          <w:t xml:space="preserve">18 </w:t>
        </w:r>
        <w:r w:rsidRPr="00120274">
          <w:rPr>
            <w:rFonts w:eastAsia="Calibri"/>
            <w:lang w:val="en-US" w:eastAsia="en-US"/>
          </w:rPr>
          <w:t>pt</w:t>
        </w:r>
      </w:smartTag>
      <w:r w:rsidRPr="00120274">
        <w:rPr>
          <w:rFonts w:eastAsia="Calibri"/>
          <w:lang w:eastAsia="en-US"/>
        </w:rPr>
        <w:t>. Таблицы и диаграммы размещаются на светлом или белом фоне.</w:t>
      </w:r>
    </w:p>
    <w:p w:rsidR="00B34E5F" w:rsidRPr="00120274" w:rsidRDefault="00B34E5F" w:rsidP="00876E9A">
      <w:pPr>
        <w:ind w:firstLine="709"/>
        <w:jc w:val="both"/>
        <w:rPr>
          <w:color w:val="000000"/>
        </w:rPr>
      </w:pPr>
      <w:r w:rsidRPr="00120274">
        <w:t>Если Вы предпочитаете воспользоваться помощью оператора (что тоже возможно),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B34E5F" w:rsidRPr="00120274" w:rsidRDefault="00B34E5F" w:rsidP="00876E9A">
      <w:pPr>
        <w:ind w:firstLine="709"/>
        <w:jc w:val="both"/>
        <w:rPr>
          <w:color w:val="000000"/>
        </w:rPr>
      </w:pPr>
      <w:r w:rsidRPr="00120274">
        <w:rPr>
          <w:color w:val="000000"/>
        </w:rPr>
        <w:t>Заключительный слайд презентации, содержащий текст «Спасибо за внимание» или «Конец», вряд ли приемлем для презентации, сопровождающей публичное выступл</w:t>
      </w:r>
      <w:r w:rsidRPr="00120274">
        <w:rPr>
          <w:color w:val="000000"/>
        </w:rPr>
        <w:t>е</w:t>
      </w:r>
      <w:r w:rsidRPr="00120274">
        <w:rPr>
          <w:color w:val="000000"/>
        </w:rPr>
        <w:t xml:space="preserve">ние, поскольку завершение показа слайдов еще не является завершением выступления. Кроме того, такие слайды, так же как и слайд «Вопросы?», дублируют устное сообщение. </w:t>
      </w:r>
      <w:r w:rsidRPr="00120274">
        <w:rPr>
          <w:color w:val="000000"/>
        </w:rPr>
        <w:lastRenderedPageBreak/>
        <w:t xml:space="preserve">Оптимальным вариантом представляется повторение первого слайда в конце презентации, поскольку это дает возможность еще раз напомнить слушателям тему выступления и имя докладчика и либо перейти к вопросам, либо завершить выступление. </w:t>
      </w:r>
    </w:p>
    <w:p w:rsidR="00B34E5F" w:rsidRPr="00120274" w:rsidRDefault="00B34E5F" w:rsidP="00876E9A">
      <w:pPr>
        <w:ind w:firstLine="709"/>
        <w:jc w:val="both"/>
        <w:rPr>
          <w:color w:val="000000"/>
        </w:rPr>
      </w:pPr>
      <w:r w:rsidRPr="00120274">
        <w:rPr>
          <w:color w:val="000000"/>
        </w:rPr>
        <w:t xml:space="preserve">Для показа файл презентации необходимо сохранить в формате «Демонстрация </w:t>
      </w:r>
      <w:proofErr w:type="spellStart"/>
      <w:r w:rsidRPr="00120274">
        <w:rPr>
          <w:color w:val="000000"/>
        </w:rPr>
        <w:t>PowerPоint</w:t>
      </w:r>
      <w:proofErr w:type="spellEnd"/>
      <w:r w:rsidRPr="00120274">
        <w:rPr>
          <w:color w:val="000000"/>
        </w:rPr>
        <w:t xml:space="preserve">» (Файл — Сохранить как — Тип файла — Демонстрация </w:t>
      </w:r>
      <w:proofErr w:type="spellStart"/>
      <w:r w:rsidRPr="00120274">
        <w:rPr>
          <w:color w:val="000000"/>
        </w:rPr>
        <w:t>PowerPоint</w:t>
      </w:r>
      <w:proofErr w:type="spellEnd"/>
      <w:r w:rsidRPr="00120274">
        <w:rPr>
          <w:color w:val="000000"/>
        </w:rPr>
        <w:t>). В этом случае презентация автоматически открывается в режиме полноэкранного показа (</w:t>
      </w:r>
      <w:proofErr w:type="spellStart"/>
      <w:r w:rsidRPr="00120274">
        <w:rPr>
          <w:color w:val="000000"/>
        </w:rPr>
        <w:t>slideshow</w:t>
      </w:r>
      <w:proofErr w:type="spellEnd"/>
      <w:r w:rsidRPr="00120274">
        <w:rPr>
          <w:color w:val="000000"/>
        </w:rPr>
        <w:t xml:space="preserve">) и слушатели избавлены как от вида рабочего окна программы </w:t>
      </w:r>
      <w:proofErr w:type="spellStart"/>
      <w:r w:rsidRPr="00120274">
        <w:rPr>
          <w:color w:val="000000"/>
        </w:rPr>
        <w:t>PowerPoint</w:t>
      </w:r>
      <w:proofErr w:type="spellEnd"/>
      <w:r w:rsidRPr="00120274">
        <w:rPr>
          <w:color w:val="000000"/>
        </w:rPr>
        <w:t>, так и от потерь времени в начале показа презентации.</w:t>
      </w:r>
    </w:p>
    <w:p w:rsidR="00B34E5F" w:rsidRPr="00120274" w:rsidRDefault="00B34E5F" w:rsidP="00876E9A">
      <w:pPr>
        <w:ind w:firstLine="709"/>
        <w:jc w:val="both"/>
        <w:rPr>
          <w:snapToGrid w:val="0"/>
        </w:rPr>
      </w:pPr>
      <w:r w:rsidRPr="00120274">
        <w:rPr>
          <w:snapToGrid w:val="0"/>
        </w:rPr>
        <w:t>После подготовки презентации полезно проконтролировать себя вопросами:</w:t>
      </w:r>
    </w:p>
    <w:p w:rsidR="00B34E5F" w:rsidRPr="00120274" w:rsidRDefault="00B34E5F" w:rsidP="00876E9A">
      <w:pPr>
        <w:numPr>
          <w:ilvl w:val="0"/>
          <w:numId w:val="23"/>
        </w:numPr>
        <w:tabs>
          <w:tab w:val="num" w:pos="338"/>
        </w:tabs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удалось ли достичь конечной цели презентации (что удалось определить, объяснить, предложить или продемонстрировать с помощью нее?);</w:t>
      </w:r>
    </w:p>
    <w:p w:rsidR="00B34E5F" w:rsidRPr="00120274" w:rsidRDefault="00B34E5F" w:rsidP="00876E9A">
      <w:pPr>
        <w:numPr>
          <w:ilvl w:val="0"/>
          <w:numId w:val="23"/>
        </w:numPr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к каким особенностям объекта презентации удалось привлечь внимание а</w:t>
      </w:r>
      <w:r w:rsidRPr="00120274">
        <w:rPr>
          <w:rFonts w:eastAsia="Calibri"/>
          <w:lang w:eastAsia="en-US"/>
        </w:rPr>
        <w:t>у</w:t>
      </w:r>
      <w:r w:rsidRPr="00120274">
        <w:rPr>
          <w:rFonts w:eastAsia="Calibri"/>
          <w:lang w:eastAsia="en-US"/>
        </w:rPr>
        <w:t>дитории?</w:t>
      </w:r>
    </w:p>
    <w:p w:rsidR="00B34E5F" w:rsidRPr="00120274" w:rsidRDefault="00B34E5F" w:rsidP="00876E9A">
      <w:pPr>
        <w:numPr>
          <w:ilvl w:val="0"/>
          <w:numId w:val="23"/>
        </w:numPr>
        <w:ind w:left="0"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не отвлекает ли созданная презентация от устного выступления? </w:t>
      </w:r>
    </w:p>
    <w:p w:rsidR="00B34E5F" w:rsidRPr="00120274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После подготовки презентации необходима репетиция выступления.</w:t>
      </w:r>
    </w:p>
    <w:p w:rsidR="00B34E5F" w:rsidRPr="00120274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</w:p>
    <w:p w:rsidR="00B34E5F" w:rsidRPr="00120274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pStyle w:val="a7"/>
        <w:numPr>
          <w:ilvl w:val="0"/>
          <w:numId w:val="18"/>
        </w:numPr>
        <w:contextualSpacing/>
        <w:jc w:val="center"/>
        <w:rPr>
          <w:rFonts w:ascii="Times New Roman" w:hAnsi="Times New Roman" w:cs="Times New Roman"/>
          <w:bCs/>
          <w:lang w:eastAsia="en-US"/>
        </w:rPr>
      </w:pPr>
      <w:r w:rsidRPr="00120274">
        <w:rPr>
          <w:rFonts w:ascii="Times New Roman" w:hAnsi="Times New Roman" w:cs="Times New Roman"/>
          <w:b/>
          <w:lang w:eastAsia="en-US"/>
        </w:rPr>
        <w:t xml:space="preserve">Критерии оценивания выполненных заданий </w:t>
      </w:r>
    </w:p>
    <w:p w:rsidR="0047601E" w:rsidRPr="00120274" w:rsidRDefault="0047601E" w:rsidP="00B34E5F">
      <w:pPr>
        <w:spacing w:line="276" w:lineRule="auto"/>
        <w:ind w:firstLine="720"/>
        <w:jc w:val="both"/>
        <w:rPr>
          <w:rFonts w:eastAsia="Calibri"/>
          <w:b/>
          <w:lang w:eastAsia="en-US"/>
        </w:rPr>
      </w:pPr>
    </w:p>
    <w:p w:rsidR="00B34E5F" w:rsidRPr="00120274" w:rsidRDefault="00B34E5F" w:rsidP="00B34E5F">
      <w:pPr>
        <w:spacing w:line="276" w:lineRule="auto"/>
        <w:ind w:firstLine="720"/>
        <w:jc w:val="both"/>
        <w:rPr>
          <w:rFonts w:eastAsia="Calibri"/>
          <w:b/>
          <w:lang w:eastAsia="en-US"/>
        </w:rPr>
      </w:pPr>
      <w:r w:rsidRPr="00120274">
        <w:rPr>
          <w:rFonts w:eastAsia="Calibri"/>
          <w:b/>
          <w:lang w:eastAsia="en-US"/>
        </w:rPr>
        <w:t>Реферат оценивается по системе:</w:t>
      </w:r>
    </w:p>
    <w:p w:rsidR="00B34E5F" w:rsidRPr="00120274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rFonts w:eastAsia="Calibri"/>
          <w:lang w:eastAsia="en-US"/>
        </w:rPr>
      </w:pPr>
      <w:r w:rsidRPr="00120274">
        <w:rPr>
          <w:rFonts w:eastAsia="Calibri"/>
          <w:color w:val="000000"/>
          <w:lang w:eastAsia="en-US"/>
        </w:rPr>
        <w:t xml:space="preserve">Оценка "отлично" выставляется за </w:t>
      </w:r>
      <w:r w:rsidRPr="00120274">
        <w:rPr>
          <w:rFonts w:eastAsia="Calibri"/>
          <w:lang w:eastAsia="en-US"/>
        </w:rPr>
        <w:t>реферат</w:t>
      </w:r>
      <w:r w:rsidRPr="00120274">
        <w:rPr>
          <w:rFonts w:eastAsia="Calibri"/>
          <w:color w:val="000000"/>
          <w:lang w:eastAsia="en-US"/>
        </w:rPr>
        <w:t>, который носит исследовательский х</w:t>
      </w:r>
      <w:r w:rsidRPr="00120274">
        <w:rPr>
          <w:rFonts w:eastAsia="Calibri"/>
          <w:color w:val="000000"/>
          <w:lang w:eastAsia="en-US"/>
        </w:rPr>
        <w:t>а</w:t>
      </w:r>
      <w:r w:rsidRPr="00120274">
        <w:rPr>
          <w:rFonts w:eastAsia="Calibri"/>
          <w:color w:val="000000"/>
          <w:lang w:eastAsia="en-US"/>
        </w:rPr>
        <w:t xml:space="preserve">рактер, содержит грамотно изложенный материал, с соответствующими обоснованными выводами. </w:t>
      </w:r>
    </w:p>
    <w:p w:rsidR="00B34E5F" w:rsidRPr="00120274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color w:val="000000"/>
        </w:rPr>
      </w:pPr>
      <w:r w:rsidRPr="00120274">
        <w:rPr>
          <w:color w:val="000000"/>
        </w:rPr>
        <w:t>Оценка "хорошо" выставляется за грамотно выполненный во всех отношениях р</w:t>
      </w:r>
      <w:r w:rsidRPr="00120274">
        <w:rPr>
          <w:color w:val="000000"/>
        </w:rPr>
        <w:t>е</w:t>
      </w:r>
      <w:r w:rsidRPr="00120274">
        <w:rPr>
          <w:color w:val="000000"/>
        </w:rPr>
        <w:t>ферат при наличии небольших недочетов в его содержании или оформлении.</w:t>
      </w:r>
    </w:p>
    <w:p w:rsidR="00B34E5F" w:rsidRPr="00120274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lang w:eastAsia="en-US"/>
        </w:rPr>
      </w:pPr>
      <w:r w:rsidRPr="00120274">
        <w:rPr>
          <w:rFonts w:eastAsia="Calibri"/>
          <w:color w:val="000000"/>
          <w:lang w:eastAsia="en-US"/>
        </w:rPr>
        <w:t xml:space="preserve">Оценка "удовлетворительно" выставляется за </w:t>
      </w:r>
      <w:r w:rsidRPr="00120274">
        <w:rPr>
          <w:rFonts w:eastAsia="Calibri"/>
          <w:lang w:eastAsia="en-US"/>
        </w:rPr>
        <w:t>реферат</w:t>
      </w:r>
      <w:r w:rsidRPr="00120274">
        <w:rPr>
          <w:rFonts w:eastAsia="Calibri"/>
          <w:color w:val="000000"/>
          <w:lang w:eastAsia="en-US"/>
        </w:rPr>
        <w:t>, который удовлетворяет всем предъявляемым требованиям, но отличается поверхностью, в нем просматривается неп</w:t>
      </w:r>
      <w:r w:rsidRPr="00120274">
        <w:rPr>
          <w:rFonts w:eastAsia="Calibri"/>
          <w:color w:val="000000"/>
          <w:lang w:eastAsia="en-US"/>
        </w:rPr>
        <w:t>о</w:t>
      </w:r>
      <w:r w:rsidRPr="00120274">
        <w:rPr>
          <w:rFonts w:eastAsia="Calibri"/>
          <w:color w:val="000000"/>
          <w:lang w:eastAsia="en-US"/>
        </w:rPr>
        <w:t>следовательность изложения материала, представлены необоснованные выводы.</w:t>
      </w:r>
    </w:p>
    <w:p w:rsidR="00B34E5F" w:rsidRPr="00120274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color w:val="000000"/>
          <w:lang w:eastAsia="en-US"/>
        </w:rPr>
      </w:pPr>
      <w:r w:rsidRPr="00120274">
        <w:rPr>
          <w:rFonts w:eastAsia="Calibri"/>
          <w:color w:val="000000"/>
          <w:lang w:eastAsia="en-US"/>
        </w:rPr>
        <w:t xml:space="preserve">Оценка "неудовлетворительно" выставляется за </w:t>
      </w:r>
      <w:r w:rsidRPr="00120274">
        <w:rPr>
          <w:rFonts w:eastAsia="Calibri"/>
          <w:lang w:eastAsia="en-US"/>
        </w:rPr>
        <w:t>реферат</w:t>
      </w:r>
      <w:r w:rsidRPr="00120274">
        <w:rPr>
          <w:rFonts w:eastAsia="Calibri"/>
          <w:color w:val="000000"/>
          <w:lang w:eastAsia="en-US"/>
        </w:rPr>
        <w:t>, который не носит иссл</w:t>
      </w:r>
      <w:r w:rsidRPr="00120274">
        <w:rPr>
          <w:rFonts w:eastAsia="Calibri"/>
          <w:color w:val="000000"/>
          <w:lang w:eastAsia="en-US"/>
        </w:rPr>
        <w:t>е</w:t>
      </w:r>
      <w:r w:rsidRPr="00120274">
        <w:rPr>
          <w:rFonts w:eastAsia="Calibri"/>
          <w:color w:val="000000"/>
          <w:lang w:eastAsia="en-US"/>
        </w:rPr>
        <w:t xml:space="preserve">довательского характера, не содержит анализа источников и подходов по выбранной теме, выводы носят декларативный характер. </w:t>
      </w:r>
    </w:p>
    <w:p w:rsidR="00B34E5F" w:rsidRDefault="00B34E5F" w:rsidP="00B34E5F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</w:t>
      </w:r>
      <w:r w:rsidRPr="00120274">
        <w:rPr>
          <w:rFonts w:eastAsia="Calibri"/>
          <w:lang w:eastAsia="en-US"/>
        </w:rPr>
        <w:t>ь</w:t>
      </w:r>
      <w:r w:rsidRPr="00120274">
        <w:rPr>
          <w:rFonts w:eastAsia="Calibri"/>
          <w:lang w:eastAsia="en-US"/>
        </w:rPr>
        <w:t>но», считается имеющим академическую задолженность и не допускается к сдаче экзам</w:t>
      </w:r>
      <w:r w:rsidRPr="00120274">
        <w:rPr>
          <w:rFonts w:eastAsia="Calibri"/>
          <w:lang w:eastAsia="en-US"/>
        </w:rPr>
        <w:t>е</w:t>
      </w:r>
      <w:r w:rsidRPr="00120274">
        <w:rPr>
          <w:rFonts w:eastAsia="Calibri"/>
          <w:lang w:eastAsia="en-US"/>
        </w:rPr>
        <w:t>на по данной дисциплине.</w:t>
      </w:r>
    </w:p>
    <w:p w:rsidR="00A77498" w:rsidRDefault="00A77498" w:rsidP="00B34E5F">
      <w:pPr>
        <w:spacing w:line="276" w:lineRule="auto"/>
        <w:ind w:firstLine="720"/>
        <w:jc w:val="both"/>
        <w:rPr>
          <w:rFonts w:eastAsia="Calibri"/>
          <w:lang w:eastAsia="en-US"/>
        </w:rPr>
      </w:pPr>
    </w:p>
    <w:p w:rsidR="00A77498" w:rsidRPr="00B068EC" w:rsidRDefault="00A77498" w:rsidP="00A77498">
      <w:pPr>
        <w:spacing w:line="276" w:lineRule="auto"/>
        <w:jc w:val="center"/>
        <w:rPr>
          <w:rFonts w:eastAsia="Calibri"/>
          <w:b/>
          <w:lang w:eastAsia="en-US"/>
        </w:rPr>
      </w:pPr>
      <w:r w:rsidRPr="00B068EC">
        <w:rPr>
          <w:rFonts w:eastAsia="Calibri"/>
          <w:b/>
          <w:lang w:eastAsia="en-US"/>
        </w:rPr>
        <w:t>Критерии</w:t>
      </w:r>
      <w:r>
        <w:rPr>
          <w:rFonts w:eastAsia="Calibri"/>
          <w:b/>
          <w:lang w:eastAsia="en-US"/>
        </w:rPr>
        <w:t xml:space="preserve"> оценивания подготовки доклада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15"/>
        <w:gridCol w:w="2701"/>
        <w:gridCol w:w="2877"/>
        <w:gridCol w:w="2206"/>
      </w:tblGrid>
      <w:tr w:rsidR="00A77498" w:rsidRPr="00B068EC" w:rsidTr="00221B0E">
        <w:trPr>
          <w:trHeight w:val="765"/>
        </w:trPr>
        <w:tc>
          <w:tcPr>
            <w:tcW w:w="2032" w:type="dxa"/>
            <w:vMerge w:val="restart"/>
          </w:tcPr>
          <w:p w:rsidR="00A77498" w:rsidRPr="00B068EC" w:rsidRDefault="00A77498" w:rsidP="00221B0E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Критерии оце</w:t>
            </w:r>
            <w:r w:rsidRPr="00B068EC">
              <w:rPr>
                <w:rFonts w:eastAsia="Calibri"/>
                <w:b/>
                <w:bCs/>
                <w:lang w:eastAsia="en-US"/>
              </w:rPr>
              <w:t>н</w:t>
            </w:r>
            <w:r w:rsidRPr="00B068EC">
              <w:rPr>
                <w:rFonts w:eastAsia="Calibri"/>
                <w:b/>
                <w:bCs/>
                <w:lang w:eastAsia="en-US"/>
              </w:rPr>
              <w:t>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A77498" w:rsidRPr="00B068EC" w:rsidRDefault="00A77498" w:rsidP="00221B0E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Работа выполнена</w:t>
            </w:r>
          </w:p>
          <w:p w:rsidR="00A77498" w:rsidRPr="00B068EC" w:rsidRDefault="00A77498" w:rsidP="00221B0E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A77498" w:rsidRPr="00B068EC" w:rsidRDefault="00A77498" w:rsidP="00221B0E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 xml:space="preserve">Работа выполнена </w:t>
            </w:r>
            <w:r w:rsidRPr="00B068EC">
              <w:rPr>
                <w:rFonts w:eastAsia="Calibri"/>
                <w:b/>
                <w:bCs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A77498" w:rsidRPr="00B068EC" w:rsidRDefault="00A77498" w:rsidP="00221B0E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 xml:space="preserve">Работа </w:t>
            </w:r>
            <w:r w:rsidRPr="00B068EC">
              <w:rPr>
                <w:rFonts w:eastAsia="Calibri"/>
                <w:b/>
                <w:bCs/>
                <w:lang w:eastAsia="en-US"/>
              </w:rPr>
              <w:br/>
              <w:t>не выполнена</w:t>
            </w:r>
          </w:p>
        </w:tc>
      </w:tr>
      <w:tr w:rsidR="00A77498" w:rsidRPr="00B068EC" w:rsidTr="00221B0E">
        <w:trPr>
          <w:trHeight w:val="555"/>
        </w:trPr>
        <w:tc>
          <w:tcPr>
            <w:tcW w:w="2032" w:type="dxa"/>
            <w:vMerge/>
          </w:tcPr>
          <w:p w:rsidR="00A77498" w:rsidRPr="00B068EC" w:rsidRDefault="00A77498" w:rsidP="00221B0E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A77498" w:rsidRPr="00B068EC" w:rsidRDefault="00A77498" w:rsidP="00221B0E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A77498" w:rsidRPr="00B068EC" w:rsidRDefault="00A77498" w:rsidP="00221B0E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A77498" w:rsidRPr="00B068EC" w:rsidRDefault="00A77498" w:rsidP="00221B0E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Оценка «2»</w:t>
            </w:r>
          </w:p>
        </w:tc>
      </w:tr>
      <w:tr w:rsidR="00A77498" w:rsidRPr="00B068EC" w:rsidTr="00221B0E">
        <w:tc>
          <w:tcPr>
            <w:tcW w:w="2032" w:type="dxa"/>
          </w:tcPr>
          <w:p w:rsidR="00A77498" w:rsidRPr="00B068EC" w:rsidRDefault="00A77498" w:rsidP="00221B0E">
            <w:pPr>
              <w:spacing w:line="276" w:lineRule="auto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Соответствие представленной информации з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>данной теме</w:t>
            </w:r>
          </w:p>
        </w:tc>
        <w:tc>
          <w:tcPr>
            <w:tcW w:w="2745" w:type="dxa"/>
          </w:tcPr>
          <w:p w:rsidR="00A77498" w:rsidRPr="00B068EC" w:rsidRDefault="00A77498" w:rsidP="00221B0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Содержание </w:t>
            </w:r>
            <w:r w:rsidRPr="00B068EC">
              <w:rPr>
                <w:rFonts w:eastAsia="Calibri"/>
                <w:lang w:eastAsia="en-US"/>
              </w:rPr>
              <w:t xml:space="preserve"> полн</w:t>
            </w:r>
            <w:r w:rsidRPr="00B068EC">
              <w:rPr>
                <w:rFonts w:eastAsia="Calibri"/>
                <w:lang w:eastAsia="en-US"/>
              </w:rPr>
              <w:t>о</w:t>
            </w:r>
            <w:r w:rsidRPr="00B068EC">
              <w:rPr>
                <w:rFonts w:eastAsia="Calibri"/>
                <w:lang w:eastAsia="en-US"/>
              </w:rPr>
              <w:t>стью соответствует з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 xml:space="preserve">данной теме, </w:t>
            </w:r>
            <w:r w:rsidRPr="00B068EC">
              <w:rPr>
                <w:rFonts w:eastAsia="Calibri"/>
                <w:lang w:eastAsia="en-US"/>
              </w:rPr>
              <w:br/>
              <w:t>тема раскрыта полн</w:t>
            </w:r>
            <w:r w:rsidRPr="00B068EC">
              <w:rPr>
                <w:rFonts w:eastAsia="Calibri"/>
                <w:lang w:eastAsia="en-US"/>
              </w:rPr>
              <w:t>о</w:t>
            </w:r>
            <w:r w:rsidRPr="00B068EC">
              <w:rPr>
                <w:rFonts w:eastAsia="Calibri"/>
                <w:lang w:eastAsia="en-US"/>
              </w:rPr>
              <w:t>стью</w:t>
            </w:r>
          </w:p>
        </w:tc>
        <w:tc>
          <w:tcPr>
            <w:tcW w:w="2939" w:type="dxa"/>
          </w:tcPr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Содержание </w:t>
            </w:r>
            <w:r w:rsidRPr="00B068EC">
              <w:rPr>
                <w:rFonts w:eastAsia="Calibri"/>
                <w:lang w:eastAsia="en-US"/>
              </w:rPr>
              <w:t>соответств</w:t>
            </w:r>
            <w:r w:rsidRPr="00B068EC">
              <w:rPr>
                <w:rFonts w:eastAsia="Calibri"/>
                <w:lang w:eastAsia="en-US"/>
              </w:rPr>
              <w:t>у</w:t>
            </w:r>
            <w:r w:rsidRPr="00B068EC">
              <w:rPr>
                <w:rFonts w:eastAsia="Calibri"/>
                <w:lang w:eastAsia="en-US"/>
              </w:rPr>
              <w:t>ет заданной теме, но в тексте есть отклонения от темы или тема ра</w:t>
            </w:r>
            <w:r w:rsidRPr="00B068EC">
              <w:rPr>
                <w:rFonts w:eastAsia="Calibri"/>
                <w:lang w:eastAsia="en-US"/>
              </w:rPr>
              <w:t>с</w:t>
            </w:r>
            <w:r w:rsidRPr="00B068EC">
              <w:rPr>
                <w:rFonts w:eastAsia="Calibri"/>
                <w:lang w:eastAsia="en-US"/>
              </w:rPr>
              <w:t>крыта не полностью.</w:t>
            </w: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lastRenderedPageBreak/>
              <w:t xml:space="preserve">Слишком краткий либо слишком пространный текст </w:t>
            </w:r>
          </w:p>
        </w:tc>
        <w:tc>
          <w:tcPr>
            <w:tcW w:w="2083" w:type="dxa"/>
            <w:vMerge w:val="restart"/>
          </w:tcPr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lastRenderedPageBreak/>
              <w:t>Обучающийся работу не выпо</w:t>
            </w:r>
            <w:r w:rsidRPr="00B068EC">
              <w:rPr>
                <w:rFonts w:eastAsia="Calibri"/>
                <w:lang w:eastAsia="en-US"/>
              </w:rPr>
              <w:t>л</w:t>
            </w:r>
            <w:r w:rsidRPr="00B068EC">
              <w:rPr>
                <w:rFonts w:eastAsia="Calibri"/>
                <w:lang w:eastAsia="en-US"/>
              </w:rPr>
              <w:t>нил вовсе.</w:t>
            </w: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Содержание не </w:t>
            </w:r>
            <w:r w:rsidRPr="00B068EC">
              <w:rPr>
                <w:rFonts w:eastAsia="Calibri"/>
                <w:lang w:eastAsia="en-US"/>
              </w:rPr>
              <w:lastRenderedPageBreak/>
              <w:t>соответствует з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>данной теме, тема не раскрыта.</w:t>
            </w:r>
          </w:p>
          <w:p w:rsidR="00A77498" w:rsidRDefault="00A77498" w:rsidP="00221B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A77498" w:rsidRPr="00B068EC" w:rsidRDefault="00A77498" w:rsidP="00221B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Отчет выполнен и оформлен небре</w:t>
            </w:r>
            <w:r w:rsidRPr="00B068EC">
              <w:rPr>
                <w:rFonts w:eastAsia="Calibri"/>
                <w:lang w:eastAsia="en-US"/>
              </w:rPr>
              <w:t>ж</w:t>
            </w:r>
            <w:r w:rsidRPr="00B068EC">
              <w:rPr>
                <w:rFonts w:eastAsia="Calibri"/>
                <w:lang w:eastAsia="en-US"/>
              </w:rPr>
              <w:t>но, без соблюд</w:t>
            </w:r>
            <w:r w:rsidRPr="00B068EC">
              <w:rPr>
                <w:rFonts w:eastAsia="Calibri"/>
                <w:lang w:eastAsia="en-US"/>
              </w:rPr>
              <w:t>е</w:t>
            </w:r>
            <w:r w:rsidRPr="00B068EC">
              <w:rPr>
                <w:rFonts w:eastAsia="Calibri"/>
                <w:lang w:eastAsia="en-US"/>
              </w:rPr>
              <w:t>ния установле</w:t>
            </w:r>
            <w:r w:rsidRPr="00B068EC">
              <w:rPr>
                <w:rFonts w:eastAsia="Calibri"/>
                <w:lang w:eastAsia="en-US"/>
              </w:rPr>
              <w:t>н</w:t>
            </w:r>
            <w:r w:rsidRPr="00B068EC">
              <w:rPr>
                <w:rFonts w:eastAsia="Calibri"/>
                <w:lang w:eastAsia="en-US"/>
              </w:rPr>
              <w:t>ных требований.</w:t>
            </w:r>
          </w:p>
          <w:p w:rsidR="00A77498" w:rsidRPr="00B068EC" w:rsidRDefault="00A77498" w:rsidP="00221B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A77498" w:rsidRPr="00B068EC" w:rsidRDefault="00A77498" w:rsidP="00221B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A77498" w:rsidRPr="00B068EC" w:rsidRDefault="00A77498" w:rsidP="00221B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A77498" w:rsidRDefault="00A77498" w:rsidP="00221B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A77498" w:rsidRDefault="00A77498" w:rsidP="00221B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A77498" w:rsidRPr="00B068EC" w:rsidRDefault="00A77498" w:rsidP="00221B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Объем текста зн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>чительно прев</w:t>
            </w:r>
            <w:r w:rsidRPr="00B068EC">
              <w:rPr>
                <w:rFonts w:eastAsia="Calibri"/>
                <w:lang w:eastAsia="en-US"/>
              </w:rPr>
              <w:t>ы</w:t>
            </w:r>
            <w:r w:rsidRPr="00B068EC">
              <w:rPr>
                <w:rFonts w:eastAsia="Calibri"/>
                <w:lang w:eastAsia="en-US"/>
              </w:rPr>
              <w:t>шает регламент. </w:t>
            </w:r>
          </w:p>
        </w:tc>
      </w:tr>
      <w:tr w:rsidR="00A77498" w:rsidRPr="00B068EC" w:rsidTr="00221B0E">
        <w:tc>
          <w:tcPr>
            <w:tcW w:w="2032" w:type="dxa"/>
          </w:tcPr>
          <w:p w:rsidR="00A77498" w:rsidRPr="00B068EC" w:rsidRDefault="00A77498" w:rsidP="00221B0E">
            <w:pPr>
              <w:spacing w:line="276" w:lineRule="auto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lastRenderedPageBreak/>
              <w:t>Характер и стиль изложения мат</w:t>
            </w:r>
            <w:r w:rsidRPr="00B068EC">
              <w:rPr>
                <w:rFonts w:eastAsia="Calibri"/>
                <w:lang w:eastAsia="en-US"/>
              </w:rPr>
              <w:t>е</w:t>
            </w:r>
            <w:r w:rsidRPr="00B068EC">
              <w:rPr>
                <w:rFonts w:eastAsia="Calibri"/>
                <w:lang w:eastAsia="en-US"/>
              </w:rPr>
              <w:t xml:space="preserve">риала </w:t>
            </w:r>
          </w:p>
        </w:tc>
        <w:tc>
          <w:tcPr>
            <w:tcW w:w="2745" w:type="dxa"/>
          </w:tcPr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Материал  </w:t>
            </w:r>
            <w:r w:rsidRPr="00B068EC">
              <w:rPr>
                <w:rFonts w:eastAsia="Calibri"/>
                <w:lang w:eastAsia="en-US"/>
              </w:rPr>
              <w:t xml:space="preserve"> излагается логично, по плану;</w:t>
            </w: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В содержании испол</w:t>
            </w:r>
            <w:r w:rsidRPr="00B068EC">
              <w:rPr>
                <w:rFonts w:eastAsia="Calibri"/>
                <w:lang w:eastAsia="en-US"/>
              </w:rPr>
              <w:t>ь</w:t>
            </w:r>
            <w:r w:rsidRPr="00B068EC">
              <w:rPr>
                <w:rFonts w:eastAsia="Calibri"/>
                <w:lang w:eastAsia="en-US"/>
              </w:rPr>
              <w:t>зуются термины по изучаемой теме;</w:t>
            </w: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Произношение и об</w:t>
            </w:r>
            <w:r w:rsidRPr="00B068EC">
              <w:rPr>
                <w:rFonts w:eastAsia="Calibri"/>
                <w:lang w:eastAsia="en-US"/>
              </w:rPr>
              <w:t>ъ</w:t>
            </w:r>
            <w:r w:rsidRPr="00B068EC">
              <w:rPr>
                <w:rFonts w:eastAsia="Calibri"/>
                <w:lang w:eastAsia="en-US"/>
              </w:rPr>
              <w:t>яснение терминов не вызывает у обучающ</w:t>
            </w:r>
            <w:r w:rsidRPr="00B068EC">
              <w:rPr>
                <w:rFonts w:eastAsia="Calibri"/>
                <w:lang w:eastAsia="en-US"/>
              </w:rPr>
              <w:t>е</w:t>
            </w:r>
            <w:r w:rsidRPr="00B068EC">
              <w:rPr>
                <w:rFonts w:eastAsia="Calibri"/>
                <w:lang w:eastAsia="en-US"/>
              </w:rPr>
              <w:t xml:space="preserve">гося затруднений </w:t>
            </w:r>
          </w:p>
        </w:tc>
        <w:tc>
          <w:tcPr>
            <w:tcW w:w="2939" w:type="dxa"/>
          </w:tcPr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Материал  </w:t>
            </w:r>
            <w:r w:rsidRPr="00B068EC">
              <w:rPr>
                <w:rFonts w:eastAsia="Calibri"/>
                <w:lang w:eastAsia="en-US"/>
              </w:rPr>
              <w:t>не имеет че</w:t>
            </w:r>
            <w:r w:rsidRPr="00B068EC">
              <w:rPr>
                <w:rFonts w:eastAsia="Calibri"/>
                <w:lang w:eastAsia="en-US"/>
              </w:rPr>
              <w:t>т</w:t>
            </w:r>
            <w:r w:rsidRPr="00B068EC">
              <w:rPr>
                <w:rFonts w:eastAsia="Calibri"/>
                <w:lang w:eastAsia="en-US"/>
              </w:rPr>
              <w:t>кой логики изложения (не по плану).</w:t>
            </w: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В содержании не испол</w:t>
            </w:r>
            <w:r w:rsidRPr="00B068EC">
              <w:rPr>
                <w:rFonts w:eastAsia="Calibri"/>
                <w:lang w:eastAsia="en-US"/>
              </w:rPr>
              <w:t>ь</w:t>
            </w:r>
            <w:r w:rsidRPr="00B068EC">
              <w:rPr>
                <w:rFonts w:eastAsia="Calibri"/>
                <w:lang w:eastAsia="en-US"/>
              </w:rPr>
              <w:t>зуются термины по из</w:t>
            </w:r>
            <w:r w:rsidRPr="00B068EC">
              <w:rPr>
                <w:rFonts w:eastAsia="Calibri"/>
                <w:lang w:eastAsia="en-US"/>
              </w:rPr>
              <w:t>у</w:t>
            </w:r>
            <w:r w:rsidRPr="00B068EC">
              <w:rPr>
                <w:rFonts w:eastAsia="Calibri"/>
                <w:lang w:eastAsia="en-US"/>
              </w:rPr>
              <w:t>чаемой теме, либо их н</w:t>
            </w:r>
            <w:r w:rsidRPr="00B068EC">
              <w:rPr>
                <w:rFonts w:eastAsia="Calibri"/>
                <w:lang w:eastAsia="en-US"/>
              </w:rPr>
              <w:t>е</w:t>
            </w:r>
            <w:r w:rsidRPr="00B068EC">
              <w:rPr>
                <w:rFonts w:eastAsia="Calibri"/>
                <w:lang w:eastAsia="en-US"/>
              </w:rPr>
              <w:t>достаточно для раскр</w:t>
            </w:r>
            <w:r w:rsidRPr="00B068EC">
              <w:rPr>
                <w:rFonts w:eastAsia="Calibri"/>
                <w:lang w:eastAsia="en-US"/>
              </w:rPr>
              <w:t>ы</w:t>
            </w:r>
            <w:r w:rsidRPr="00B068EC">
              <w:rPr>
                <w:rFonts w:eastAsia="Calibri"/>
                <w:lang w:eastAsia="en-US"/>
              </w:rPr>
              <w:t>тия темы.</w:t>
            </w: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Произношение и объя</w:t>
            </w:r>
            <w:r w:rsidRPr="00B068EC">
              <w:rPr>
                <w:rFonts w:eastAsia="Calibri"/>
                <w:lang w:eastAsia="en-US"/>
              </w:rPr>
              <w:t>с</w:t>
            </w:r>
            <w:r w:rsidRPr="00B068EC">
              <w:rPr>
                <w:rFonts w:eastAsia="Calibri"/>
                <w:lang w:eastAsia="en-US"/>
              </w:rPr>
              <w:t>нение терминов вызывает  затруднения.</w:t>
            </w:r>
          </w:p>
        </w:tc>
        <w:tc>
          <w:tcPr>
            <w:tcW w:w="2083" w:type="dxa"/>
            <w:vMerge/>
          </w:tcPr>
          <w:p w:rsidR="00A77498" w:rsidRPr="00B068EC" w:rsidRDefault="00A77498" w:rsidP="00221B0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A77498" w:rsidRPr="00B068EC" w:rsidTr="00221B0E">
        <w:tc>
          <w:tcPr>
            <w:tcW w:w="2032" w:type="dxa"/>
          </w:tcPr>
          <w:p w:rsidR="00A77498" w:rsidRPr="00B068EC" w:rsidRDefault="00A77498" w:rsidP="00221B0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Правильность оформления</w:t>
            </w:r>
          </w:p>
        </w:tc>
        <w:tc>
          <w:tcPr>
            <w:tcW w:w="2745" w:type="dxa"/>
          </w:tcPr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Текст </w:t>
            </w:r>
            <w:r w:rsidRPr="00B068EC">
              <w:rPr>
                <w:rFonts w:eastAsia="Calibri"/>
                <w:lang w:eastAsia="en-US"/>
              </w:rPr>
              <w:t>оформлен акк</w:t>
            </w:r>
            <w:r w:rsidRPr="00B068EC">
              <w:rPr>
                <w:rFonts w:eastAsia="Calibri"/>
                <w:lang w:eastAsia="en-US"/>
              </w:rPr>
              <w:t>у</w:t>
            </w:r>
            <w:r w:rsidRPr="00B068EC">
              <w:rPr>
                <w:rFonts w:eastAsia="Calibri"/>
                <w:lang w:eastAsia="en-US"/>
              </w:rPr>
              <w:t>ратно и точно в соо</w:t>
            </w:r>
            <w:r w:rsidRPr="00B068EC">
              <w:rPr>
                <w:rFonts w:eastAsia="Calibri"/>
                <w:lang w:eastAsia="en-US"/>
              </w:rPr>
              <w:t>т</w:t>
            </w:r>
            <w:r w:rsidRPr="00B068EC">
              <w:rPr>
                <w:rFonts w:eastAsia="Calibri"/>
                <w:lang w:eastAsia="en-US"/>
              </w:rPr>
              <w:t>ветствии с правилами оформления.</w:t>
            </w: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Объем текста </w:t>
            </w:r>
            <w:proofErr w:type="spellStart"/>
            <w:r>
              <w:rPr>
                <w:rFonts w:eastAsia="Calibri"/>
                <w:lang w:eastAsia="en-US"/>
              </w:rPr>
              <w:t>доклад</w:t>
            </w:r>
            <w:r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>соответствует</w:t>
            </w:r>
            <w:proofErr w:type="spellEnd"/>
            <w:r w:rsidRPr="00B068EC">
              <w:rPr>
                <w:rFonts w:eastAsia="Calibri"/>
                <w:lang w:eastAsia="en-US"/>
              </w:rPr>
              <w:t xml:space="preserve"> регл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 xml:space="preserve">менту. </w:t>
            </w:r>
          </w:p>
        </w:tc>
        <w:tc>
          <w:tcPr>
            <w:tcW w:w="2939" w:type="dxa"/>
          </w:tcPr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Текст </w:t>
            </w:r>
            <w:r w:rsidRPr="00B068EC">
              <w:rPr>
                <w:rFonts w:eastAsia="Calibri"/>
                <w:lang w:eastAsia="en-US"/>
              </w:rPr>
              <w:t>оформлен недост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>точно аккуратно.</w:t>
            </w: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 Присутствуют неточн</w:t>
            </w:r>
            <w:r w:rsidRPr="00B068EC">
              <w:rPr>
                <w:rFonts w:eastAsia="Calibri"/>
                <w:lang w:eastAsia="en-US"/>
              </w:rPr>
              <w:t>о</w:t>
            </w:r>
            <w:r w:rsidRPr="00B068EC">
              <w:rPr>
                <w:rFonts w:eastAsia="Calibri"/>
                <w:lang w:eastAsia="en-US"/>
              </w:rPr>
              <w:t>сти в оформлении.</w:t>
            </w:r>
          </w:p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Объем текста </w:t>
            </w:r>
            <w:r>
              <w:rPr>
                <w:rFonts w:eastAsia="Calibri"/>
                <w:lang w:eastAsia="en-US"/>
              </w:rPr>
              <w:t xml:space="preserve">доклада </w:t>
            </w:r>
            <w:r w:rsidRPr="00B068EC">
              <w:rPr>
                <w:rFonts w:eastAsia="Calibri"/>
                <w:lang w:eastAsia="en-US"/>
              </w:rPr>
              <w:t>не соответствует регламе</w:t>
            </w:r>
            <w:r w:rsidRPr="00B068EC">
              <w:rPr>
                <w:rFonts w:eastAsia="Calibri"/>
                <w:lang w:eastAsia="en-US"/>
              </w:rPr>
              <w:t>н</w:t>
            </w:r>
            <w:r w:rsidRPr="00B068EC">
              <w:rPr>
                <w:rFonts w:eastAsia="Calibri"/>
                <w:lang w:eastAsia="en-US"/>
              </w:rPr>
              <w:t>ту.</w:t>
            </w:r>
          </w:p>
        </w:tc>
        <w:tc>
          <w:tcPr>
            <w:tcW w:w="2083" w:type="dxa"/>
            <w:vMerge/>
          </w:tcPr>
          <w:p w:rsidR="00A77498" w:rsidRPr="00B068EC" w:rsidRDefault="00A77498" w:rsidP="00221B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</w:p>
        </w:tc>
      </w:tr>
    </w:tbl>
    <w:p w:rsidR="00A77498" w:rsidRPr="00120274" w:rsidRDefault="00A77498" w:rsidP="00B34E5F">
      <w:pPr>
        <w:spacing w:line="276" w:lineRule="auto"/>
        <w:ind w:firstLine="720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B34E5F" w:rsidRPr="00120274" w:rsidRDefault="00B34E5F" w:rsidP="00B34E5F">
      <w:pPr>
        <w:spacing w:line="276" w:lineRule="auto"/>
        <w:jc w:val="both"/>
      </w:pPr>
      <w:r w:rsidRPr="00120274">
        <w:rPr>
          <w:b/>
          <w:bCs/>
        </w:rPr>
        <w:t>Критерии оценки презентации</w:t>
      </w:r>
    </w:p>
    <w:p w:rsidR="00B34E5F" w:rsidRPr="00120274" w:rsidRDefault="00B34E5F" w:rsidP="00B34E5F">
      <w:pPr>
        <w:spacing w:line="276" w:lineRule="auto"/>
        <w:ind w:firstLine="720"/>
        <w:jc w:val="both"/>
      </w:pPr>
    </w:p>
    <w:tbl>
      <w:tblPr>
        <w:tblStyle w:val="11"/>
        <w:tblW w:w="0" w:type="auto"/>
        <w:tblLook w:val="01E0"/>
      </w:tblPr>
      <w:tblGrid>
        <w:gridCol w:w="2808"/>
        <w:gridCol w:w="6660"/>
      </w:tblGrid>
      <w:tr w:rsidR="00B34E5F" w:rsidRPr="00120274" w:rsidTr="006A3452">
        <w:tc>
          <w:tcPr>
            <w:tcW w:w="2808" w:type="dxa"/>
          </w:tcPr>
          <w:p w:rsidR="00B34E5F" w:rsidRPr="00120274" w:rsidRDefault="00B34E5F" w:rsidP="006A3452">
            <w:pPr>
              <w:spacing w:line="276" w:lineRule="auto"/>
              <w:jc w:val="both"/>
            </w:pPr>
            <w:r w:rsidRPr="00120274">
              <w:t>Критерии оценки</w:t>
            </w:r>
          </w:p>
        </w:tc>
        <w:tc>
          <w:tcPr>
            <w:tcW w:w="6660" w:type="dxa"/>
          </w:tcPr>
          <w:p w:rsidR="00B34E5F" w:rsidRPr="00120274" w:rsidRDefault="00B34E5F" w:rsidP="006A3452">
            <w:pPr>
              <w:spacing w:line="276" w:lineRule="auto"/>
              <w:jc w:val="both"/>
            </w:pPr>
            <w:r w:rsidRPr="00120274">
              <w:t>Содержание оценки</w:t>
            </w:r>
          </w:p>
        </w:tc>
      </w:tr>
      <w:tr w:rsidR="00B34E5F" w:rsidRPr="00120274" w:rsidTr="006A3452">
        <w:tc>
          <w:tcPr>
            <w:tcW w:w="2808" w:type="dxa"/>
          </w:tcPr>
          <w:p w:rsidR="00B34E5F" w:rsidRPr="00120274" w:rsidRDefault="00B34E5F" w:rsidP="006A3452">
            <w:pPr>
              <w:spacing w:line="276" w:lineRule="auto"/>
            </w:pPr>
            <w:r w:rsidRPr="00120274">
              <w:t>1. Содержательный кр</w:t>
            </w:r>
            <w:r w:rsidRPr="00120274">
              <w:t>и</w:t>
            </w:r>
            <w:r w:rsidRPr="00120274">
              <w:t>терий</w:t>
            </w:r>
          </w:p>
        </w:tc>
        <w:tc>
          <w:tcPr>
            <w:tcW w:w="6660" w:type="dxa"/>
          </w:tcPr>
          <w:p w:rsidR="00B34E5F" w:rsidRPr="00120274" w:rsidRDefault="00B34E5F" w:rsidP="006A3452">
            <w:pPr>
              <w:spacing w:line="276" w:lineRule="auto"/>
              <w:jc w:val="both"/>
            </w:pPr>
            <w:r w:rsidRPr="00120274">
              <w:t>правильный выбор темы, знание предмета и свободное влад</w:t>
            </w:r>
            <w:r w:rsidRPr="00120274">
              <w:t>е</w:t>
            </w:r>
            <w:r w:rsidRPr="00120274">
              <w:t>ние текстом, грамотное использование научной терминол</w:t>
            </w:r>
            <w:r w:rsidRPr="00120274">
              <w:t>о</w:t>
            </w:r>
            <w:r w:rsidRPr="00120274">
              <w:t>гии, импровизация, речевой этикет</w:t>
            </w:r>
          </w:p>
        </w:tc>
      </w:tr>
      <w:tr w:rsidR="00B34E5F" w:rsidRPr="00120274" w:rsidTr="006A3452">
        <w:tc>
          <w:tcPr>
            <w:tcW w:w="2808" w:type="dxa"/>
          </w:tcPr>
          <w:p w:rsidR="00B34E5F" w:rsidRPr="00120274" w:rsidRDefault="00B34E5F" w:rsidP="006A3452">
            <w:pPr>
              <w:spacing w:line="276" w:lineRule="auto"/>
              <w:jc w:val="both"/>
            </w:pPr>
            <w:r w:rsidRPr="00120274">
              <w:t>2. Логический критерий</w:t>
            </w:r>
          </w:p>
        </w:tc>
        <w:tc>
          <w:tcPr>
            <w:tcW w:w="6660" w:type="dxa"/>
          </w:tcPr>
          <w:p w:rsidR="00B34E5F" w:rsidRPr="00120274" w:rsidRDefault="00B34E5F" w:rsidP="006A3452">
            <w:pPr>
              <w:spacing w:line="276" w:lineRule="auto"/>
              <w:jc w:val="both"/>
            </w:pPr>
            <w:r w:rsidRPr="00120274">
              <w:t>стройное логико-композиционное построение речи, доказ</w:t>
            </w:r>
            <w:r w:rsidRPr="00120274">
              <w:t>а</w:t>
            </w:r>
            <w:r w:rsidRPr="00120274">
              <w:t>тельность, аргументированность</w:t>
            </w:r>
          </w:p>
        </w:tc>
      </w:tr>
      <w:tr w:rsidR="00B34E5F" w:rsidRPr="00120274" w:rsidTr="006A3452">
        <w:tc>
          <w:tcPr>
            <w:tcW w:w="2808" w:type="dxa"/>
          </w:tcPr>
          <w:p w:rsidR="00B34E5F" w:rsidRPr="00120274" w:rsidRDefault="00B34E5F" w:rsidP="006A3452">
            <w:pPr>
              <w:spacing w:line="276" w:lineRule="auto"/>
              <w:jc w:val="both"/>
            </w:pPr>
            <w:r w:rsidRPr="00120274">
              <w:t xml:space="preserve">3. Речевой критерий </w:t>
            </w:r>
          </w:p>
        </w:tc>
        <w:tc>
          <w:tcPr>
            <w:tcW w:w="6660" w:type="dxa"/>
          </w:tcPr>
          <w:p w:rsidR="00B34E5F" w:rsidRPr="00120274" w:rsidRDefault="00B34E5F" w:rsidP="006A3452">
            <w:pPr>
              <w:spacing w:line="276" w:lineRule="auto"/>
              <w:jc w:val="both"/>
            </w:pPr>
            <w:r w:rsidRPr="00120274">
              <w:t>использование языковых (метафоры, фразеологизмы, посл</w:t>
            </w:r>
            <w:r w:rsidRPr="00120274">
              <w:t>о</w:t>
            </w:r>
            <w:r w:rsidRPr="00120274">
              <w:t>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B34E5F" w:rsidRPr="00120274" w:rsidTr="006A3452">
        <w:tc>
          <w:tcPr>
            <w:tcW w:w="2808" w:type="dxa"/>
          </w:tcPr>
          <w:p w:rsidR="00B34E5F" w:rsidRPr="00120274" w:rsidRDefault="00B34E5F" w:rsidP="006A3452">
            <w:pPr>
              <w:spacing w:line="276" w:lineRule="auto"/>
            </w:pPr>
            <w:r w:rsidRPr="00120274">
              <w:t>4. Психологический критерий</w:t>
            </w:r>
          </w:p>
        </w:tc>
        <w:tc>
          <w:tcPr>
            <w:tcW w:w="6660" w:type="dxa"/>
          </w:tcPr>
          <w:p w:rsidR="00B34E5F" w:rsidRPr="00120274" w:rsidRDefault="00B34E5F" w:rsidP="006A3452">
            <w:pPr>
              <w:spacing w:line="276" w:lineRule="auto"/>
              <w:jc w:val="both"/>
            </w:pPr>
            <w:r w:rsidRPr="00120274">
              <w:t>взаимодействие с аудиторией (прямая и обратная связь), зн</w:t>
            </w:r>
            <w:r w:rsidRPr="00120274">
              <w:t>а</w:t>
            </w:r>
            <w:r w:rsidRPr="00120274">
              <w:t>ние и учет законов восприятия речи, использование разли</w:t>
            </w:r>
            <w:r w:rsidRPr="00120274">
              <w:t>ч</w:t>
            </w:r>
            <w:r w:rsidRPr="00120274">
              <w:t>ных приемов привлечения и активизации внимания</w:t>
            </w:r>
          </w:p>
        </w:tc>
      </w:tr>
      <w:tr w:rsidR="00B34E5F" w:rsidRPr="00120274" w:rsidTr="006A3452">
        <w:tc>
          <w:tcPr>
            <w:tcW w:w="2808" w:type="dxa"/>
          </w:tcPr>
          <w:p w:rsidR="00B34E5F" w:rsidRPr="00120274" w:rsidRDefault="00B34E5F" w:rsidP="006A3452">
            <w:pPr>
              <w:spacing w:line="276" w:lineRule="auto"/>
            </w:pPr>
            <w:r w:rsidRPr="00120274">
              <w:t>5. Критерий соблюдения дизайн-эргономических требований к компь</w:t>
            </w:r>
            <w:r w:rsidRPr="00120274">
              <w:t>ю</w:t>
            </w:r>
            <w:r w:rsidRPr="00120274">
              <w:t>терной презентации</w:t>
            </w:r>
          </w:p>
        </w:tc>
        <w:tc>
          <w:tcPr>
            <w:tcW w:w="6660" w:type="dxa"/>
          </w:tcPr>
          <w:p w:rsidR="00B34E5F" w:rsidRPr="00120274" w:rsidRDefault="00B34E5F" w:rsidP="006A3452">
            <w:pPr>
              <w:spacing w:line="276" w:lineRule="auto"/>
              <w:jc w:val="both"/>
            </w:pPr>
            <w:r w:rsidRPr="00120274">
              <w:t>соблюдены требования к первому и последним слайдам, пр</w:t>
            </w:r>
            <w:r w:rsidRPr="00120274">
              <w:t>о</w:t>
            </w:r>
            <w:r w:rsidRPr="00120274">
              <w:t>слеживается обоснованная последовательность слайдов и и</w:t>
            </w:r>
            <w:r w:rsidRPr="00120274">
              <w:t>н</w:t>
            </w:r>
            <w:r w:rsidRPr="00120274">
              <w:t>формации на слайдах, необходимое и достаточное количество фото- и видеоматериалов, учет особенностей восприятия гр</w:t>
            </w:r>
            <w:r w:rsidRPr="00120274">
              <w:t>а</w:t>
            </w:r>
            <w:r w:rsidRPr="00120274">
              <w:t>фической (иллюстративной) информации, корректное сочет</w:t>
            </w:r>
            <w:r w:rsidRPr="00120274">
              <w:t>а</w:t>
            </w:r>
            <w:r w:rsidRPr="00120274">
              <w:lastRenderedPageBreak/>
              <w:t>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</w:t>
            </w:r>
            <w:r w:rsidRPr="00120274">
              <w:t>ь</w:t>
            </w:r>
            <w:r w:rsidRPr="00120274">
              <w:t>тимедийной презентации</w:t>
            </w:r>
          </w:p>
        </w:tc>
      </w:tr>
    </w:tbl>
    <w:p w:rsidR="00B34E5F" w:rsidRPr="00120274" w:rsidRDefault="00B34E5F" w:rsidP="00B34E5F">
      <w:pPr>
        <w:snapToGrid w:val="0"/>
        <w:spacing w:line="276" w:lineRule="auto"/>
        <w:jc w:val="both"/>
        <w:rPr>
          <w:rFonts w:eastAsia="Calibri"/>
          <w:lang w:eastAsia="en-US"/>
        </w:rPr>
      </w:pPr>
    </w:p>
    <w:p w:rsidR="00803847" w:rsidRPr="00120274" w:rsidRDefault="00803847" w:rsidP="00B34E5F">
      <w:pPr>
        <w:snapToGrid w:val="0"/>
        <w:spacing w:line="276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napToGrid w:val="0"/>
        <w:spacing w:line="276" w:lineRule="auto"/>
        <w:jc w:val="both"/>
        <w:rPr>
          <w:rFonts w:eastAsia="Calibri"/>
          <w:lang w:eastAsia="en-US"/>
        </w:rPr>
      </w:pPr>
    </w:p>
    <w:p w:rsidR="00B34E5F" w:rsidRPr="0031185F" w:rsidRDefault="00B34E5F" w:rsidP="0031185F">
      <w:pPr>
        <w:pStyle w:val="a7"/>
        <w:numPr>
          <w:ilvl w:val="0"/>
          <w:numId w:val="18"/>
        </w:numPr>
        <w:snapToGrid w:val="0"/>
        <w:ind w:left="142" w:firstLine="0"/>
        <w:jc w:val="center"/>
        <w:rPr>
          <w:rFonts w:ascii="Times New Roman" w:hAnsi="Times New Roman" w:cs="Times New Roman"/>
          <w:b/>
          <w:lang w:eastAsia="en-US"/>
        </w:rPr>
      </w:pPr>
      <w:r w:rsidRPr="0031185F">
        <w:rPr>
          <w:rFonts w:ascii="Times New Roman" w:hAnsi="Times New Roman" w:cs="Times New Roman"/>
          <w:b/>
          <w:lang w:eastAsia="en-US"/>
        </w:rPr>
        <w:t>Информационное обеспечение выполнения</w:t>
      </w:r>
      <w:r w:rsidRPr="0031185F">
        <w:rPr>
          <w:rFonts w:ascii="Times New Roman" w:hAnsi="Times New Roman" w:cs="Times New Roman"/>
          <w:b/>
          <w:lang w:eastAsia="en-US"/>
        </w:rPr>
        <w:br/>
        <w:t xml:space="preserve"> внеаудито</w:t>
      </w:r>
      <w:bookmarkStart w:id="12" w:name="_GoBack"/>
      <w:bookmarkEnd w:id="12"/>
      <w:r w:rsidRPr="0031185F">
        <w:rPr>
          <w:rFonts w:ascii="Times New Roman" w:hAnsi="Times New Roman" w:cs="Times New Roman"/>
          <w:b/>
          <w:lang w:eastAsia="en-US"/>
        </w:rPr>
        <w:t>рной самостоятельной работы</w:t>
      </w:r>
    </w:p>
    <w:p w:rsidR="00803847" w:rsidRPr="00120274" w:rsidRDefault="00803847" w:rsidP="00041D74">
      <w:pPr>
        <w:suppressAutoHyphens/>
        <w:spacing w:after="160" w:line="276" w:lineRule="auto"/>
        <w:contextualSpacing/>
        <w:jc w:val="center"/>
        <w:rPr>
          <w:lang w:eastAsia="ar-SA"/>
        </w:rPr>
      </w:pPr>
    </w:p>
    <w:p w:rsidR="00803847" w:rsidRPr="00120274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8A7799" w:rsidRPr="008A7799" w:rsidRDefault="008A7799" w:rsidP="008A7799">
      <w:pPr>
        <w:ind w:left="782" w:hanging="357"/>
        <w:jc w:val="both"/>
        <w:rPr>
          <w:rFonts w:eastAsia="Calibri"/>
          <w:sz w:val="26"/>
          <w:szCs w:val="26"/>
          <w:lang w:eastAsia="en-US"/>
        </w:rPr>
      </w:pPr>
      <w:r w:rsidRPr="008A7799">
        <w:rPr>
          <w:rFonts w:eastAsia="Calibri"/>
          <w:sz w:val="26"/>
          <w:szCs w:val="26"/>
          <w:lang w:eastAsia="en-US"/>
        </w:rPr>
        <w:t>Литература</w:t>
      </w:r>
    </w:p>
    <w:p w:rsidR="008A7799" w:rsidRPr="008A7799" w:rsidRDefault="008A7799" w:rsidP="008A7799">
      <w:pPr>
        <w:ind w:left="782" w:hanging="357"/>
        <w:jc w:val="both"/>
        <w:rPr>
          <w:rFonts w:eastAsia="Calibri"/>
          <w:lang w:eastAsia="en-US"/>
        </w:rPr>
      </w:pPr>
    </w:p>
    <w:p w:rsidR="008A7799" w:rsidRDefault="008A7799" w:rsidP="008A7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8A7799">
        <w:rPr>
          <w:bCs/>
        </w:rPr>
        <w:t>Основные источники:</w:t>
      </w:r>
    </w:p>
    <w:p w:rsidR="00303F27" w:rsidRPr="00303F27" w:rsidRDefault="00303F27" w:rsidP="00303F2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303F27">
        <w:rPr>
          <w:rFonts w:eastAsia="Calibri"/>
          <w:sz w:val="26"/>
          <w:szCs w:val="26"/>
          <w:lang w:eastAsia="en-US"/>
        </w:rPr>
        <w:t xml:space="preserve">1.Аверьянов, О. И. Технологическое оборудование: Учебное пособие / Аверьянов О.И., Аверьянова И.О., Клепиков В.В. - </w:t>
      </w:r>
      <w:proofErr w:type="spellStart"/>
      <w:r w:rsidRPr="00303F27">
        <w:rPr>
          <w:rFonts w:eastAsia="Calibri"/>
          <w:sz w:val="26"/>
          <w:szCs w:val="26"/>
          <w:lang w:eastAsia="en-US"/>
        </w:rPr>
        <w:t>М.:Форум</w:t>
      </w:r>
      <w:proofErr w:type="spellEnd"/>
      <w:r w:rsidRPr="00303F27">
        <w:rPr>
          <w:rFonts w:eastAsia="Calibri"/>
          <w:sz w:val="26"/>
          <w:szCs w:val="26"/>
          <w:lang w:eastAsia="en-US"/>
        </w:rPr>
        <w:t xml:space="preserve">, ИНФРА-М Издательский Дом, 2019. - 240 с. - (Профессиональное образование). - ISBN 5-91134-033-X. - Текст : электронный. - URL: </w:t>
      </w:r>
      <w:hyperlink r:id="rId9" w:history="1">
        <w:r w:rsidRPr="00303F27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https://znanium.com/catalog/product/982571</w:t>
        </w:r>
      </w:hyperlink>
      <w:r w:rsidRPr="00303F27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303F27" w:rsidRPr="00303F27" w:rsidRDefault="00303F27" w:rsidP="00303F27">
      <w:pPr>
        <w:spacing w:line="276" w:lineRule="auto"/>
        <w:jc w:val="both"/>
        <w:rPr>
          <w:sz w:val="26"/>
          <w:szCs w:val="26"/>
        </w:rPr>
      </w:pPr>
      <w:r w:rsidRPr="00303F27">
        <w:rPr>
          <w:sz w:val="26"/>
          <w:szCs w:val="26"/>
        </w:rPr>
        <w:t xml:space="preserve">2. Бредихин, С. А. Технология и техника переработки молока : учебное пособие / С. А. Бредихин. — 2-е изд., доп. — Москва : ИНФРА-М, 2020. — 443 с. — (Высшее образование: </w:t>
      </w:r>
      <w:proofErr w:type="spellStart"/>
      <w:r w:rsidRPr="00303F27">
        <w:rPr>
          <w:sz w:val="26"/>
          <w:szCs w:val="26"/>
        </w:rPr>
        <w:t>Бакалавриат</w:t>
      </w:r>
      <w:proofErr w:type="spellEnd"/>
      <w:r w:rsidRPr="00303F27">
        <w:rPr>
          <w:sz w:val="26"/>
          <w:szCs w:val="26"/>
        </w:rPr>
        <w:t xml:space="preserve">). - ISBN 978-5-16-010051-7. - Текст : электронный. - URL: </w:t>
      </w:r>
      <w:hyperlink r:id="rId10" w:history="1">
        <w:r w:rsidRPr="00303F27">
          <w:rPr>
            <w:color w:val="0563C1"/>
            <w:sz w:val="26"/>
            <w:szCs w:val="26"/>
            <w:u w:val="single"/>
          </w:rPr>
          <w:t>https://znanium.com/catalog/document?id=352826</w:t>
        </w:r>
      </w:hyperlink>
    </w:p>
    <w:p w:rsidR="00303F27" w:rsidRPr="00303F27" w:rsidRDefault="00303F27" w:rsidP="00303F27">
      <w:pPr>
        <w:jc w:val="both"/>
        <w:rPr>
          <w:bCs/>
          <w:iCs/>
          <w:sz w:val="26"/>
          <w:szCs w:val="26"/>
        </w:rPr>
      </w:pPr>
      <w:r w:rsidRPr="00303F27">
        <w:rPr>
          <w:bCs/>
          <w:iCs/>
          <w:sz w:val="26"/>
          <w:szCs w:val="26"/>
        </w:rPr>
        <w:t>Дополнительные источники:</w:t>
      </w:r>
    </w:p>
    <w:p w:rsidR="00303F27" w:rsidRPr="00303F27" w:rsidRDefault="007F1CB3" w:rsidP="00303F27">
      <w:pPr>
        <w:spacing w:after="200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6"/>
          <w:szCs w:val="26"/>
          <w:lang w:eastAsia="en-US"/>
        </w:rPr>
        <w:t>1</w:t>
      </w:r>
      <w:r w:rsidR="00303F27" w:rsidRPr="00303F27">
        <w:rPr>
          <w:rFonts w:eastAsia="Calibri"/>
          <w:sz w:val="26"/>
          <w:szCs w:val="26"/>
          <w:lang w:eastAsia="en-US"/>
        </w:rPr>
        <w:t xml:space="preserve">.Гайворонский, К. Я. Технологическое оборудование предприятий общественного питания и торговли : учебник / К.Я. </w:t>
      </w:r>
      <w:proofErr w:type="spellStart"/>
      <w:r w:rsidR="00303F27" w:rsidRPr="00303F27">
        <w:rPr>
          <w:rFonts w:eastAsia="Calibri"/>
          <w:sz w:val="26"/>
          <w:szCs w:val="26"/>
          <w:lang w:eastAsia="en-US"/>
        </w:rPr>
        <w:t>Гайворонский</w:t>
      </w:r>
      <w:proofErr w:type="spellEnd"/>
      <w:r w:rsidR="00303F27" w:rsidRPr="00303F27">
        <w:rPr>
          <w:rFonts w:eastAsia="Calibri"/>
          <w:sz w:val="26"/>
          <w:szCs w:val="26"/>
          <w:lang w:eastAsia="en-US"/>
        </w:rPr>
        <w:t xml:space="preserve">, Н.Г. Щеглов. — 2-е изд., </w:t>
      </w:r>
      <w:proofErr w:type="spellStart"/>
      <w:r w:rsidR="00303F27" w:rsidRPr="00303F27">
        <w:rPr>
          <w:rFonts w:eastAsia="Calibri"/>
          <w:sz w:val="26"/>
          <w:szCs w:val="26"/>
          <w:lang w:eastAsia="en-US"/>
        </w:rPr>
        <w:t>пер</w:t>
      </w:r>
      <w:r w:rsidR="00303F27" w:rsidRPr="00303F27">
        <w:rPr>
          <w:rFonts w:eastAsia="Calibri"/>
          <w:sz w:val="26"/>
          <w:szCs w:val="26"/>
          <w:lang w:eastAsia="en-US"/>
        </w:rPr>
        <w:t>е</w:t>
      </w:r>
      <w:r w:rsidR="00303F27" w:rsidRPr="00303F27">
        <w:rPr>
          <w:rFonts w:eastAsia="Calibri"/>
          <w:sz w:val="26"/>
          <w:szCs w:val="26"/>
          <w:lang w:eastAsia="en-US"/>
        </w:rPr>
        <w:t>раб</w:t>
      </w:r>
      <w:proofErr w:type="spellEnd"/>
      <w:r w:rsidR="00303F27" w:rsidRPr="00303F27">
        <w:rPr>
          <w:rFonts w:eastAsia="Calibri"/>
          <w:sz w:val="26"/>
          <w:szCs w:val="26"/>
          <w:lang w:eastAsia="en-US"/>
        </w:rPr>
        <w:t xml:space="preserve">. и доп. — Москва : ИД «ФОРУМ» : ИНФРА-М, 2019. — 480 с. — (Среднее профессиональное образование). - ISBN 978-5-8199-0776-4. - Текст : электронный. - URL: </w:t>
      </w:r>
      <w:hyperlink r:id="rId11" w:history="1">
        <w:r w:rsidR="00303F27" w:rsidRPr="00303F27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https://znanium.com/catalog/product/1003603</w:t>
        </w:r>
      </w:hyperlink>
      <w:r w:rsidR="00303F27" w:rsidRPr="00303F27">
        <w:rPr>
          <w:rFonts w:eastAsia="Calibri"/>
          <w:sz w:val="26"/>
          <w:szCs w:val="26"/>
          <w:lang w:eastAsia="en-US"/>
        </w:rPr>
        <w:t xml:space="preserve">   – Режим доступа: по подписке</w:t>
      </w:r>
      <w:r w:rsidR="00303F27" w:rsidRPr="00303F27">
        <w:rPr>
          <w:rFonts w:eastAsia="Calibri"/>
          <w:sz w:val="28"/>
          <w:szCs w:val="22"/>
          <w:lang w:eastAsia="en-US"/>
        </w:rPr>
        <w:t>.</w:t>
      </w:r>
    </w:p>
    <w:p w:rsidR="007F1CB3" w:rsidRDefault="007F1CB3" w:rsidP="007F1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Интернет-ресурсы:</w:t>
      </w:r>
    </w:p>
    <w:p w:rsidR="007F1CB3" w:rsidRDefault="007F1CB3" w:rsidP="007F1CB3">
      <w:pPr>
        <w:numPr>
          <w:ilvl w:val="0"/>
          <w:numId w:val="38"/>
        </w:numPr>
        <w:suppressAutoHyphens/>
        <w:spacing w:line="256" w:lineRule="auto"/>
        <w:ind w:right="584"/>
        <w:contextualSpacing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>
        <w:rPr>
          <w:b/>
          <w:sz w:val="26"/>
          <w:szCs w:val="26"/>
          <w:lang w:eastAsia="ar-SA"/>
        </w:rPr>
        <w:t>Znanium</w:t>
      </w:r>
      <w:proofErr w:type="spellEnd"/>
      <w:r>
        <w:rPr>
          <w:b/>
          <w:sz w:val="26"/>
          <w:szCs w:val="26"/>
          <w:lang w:eastAsia="ar-SA"/>
        </w:rPr>
        <w:t xml:space="preserve">. </w:t>
      </w:r>
      <w:proofErr w:type="spellStart"/>
      <w:r>
        <w:rPr>
          <w:b/>
          <w:sz w:val="26"/>
          <w:szCs w:val="26"/>
          <w:lang w:eastAsia="ar-SA"/>
        </w:rPr>
        <w:t>com</w:t>
      </w:r>
      <w:proofErr w:type="spellEnd"/>
      <w:r>
        <w:rPr>
          <w:b/>
          <w:sz w:val="26"/>
          <w:szCs w:val="26"/>
          <w:lang w:eastAsia="ar-SA"/>
        </w:rPr>
        <w:t>.</w:t>
      </w:r>
    </w:p>
    <w:p w:rsidR="007F1CB3" w:rsidRDefault="007F1CB3" w:rsidP="007F1CB3">
      <w:pPr>
        <w:numPr>
          <w:ilvl w:val="0"/>
          <w:numId w:val="38"/>
        </w:numPr>
        <w:suppressAutoHyphens/>
        <w:spacing w:line="256" w:lineRule="auto"/>
        <w:ind w:right="584"/>
        <w:contextualSpacing/>
        <w:jc w:val="both"/>
        <w:rPr>
          <w:rStyle w:val="c4"/>
        </w:rPr>
      </w:pPr>
      <w:r>
        <w:rPr>
          <w:rStyle w:val="c4"/>
          <w:sz w:val="26"/>
          <w:szCs w:val="26"/>
        </w:rPr>
        <w:t xml:space="preserve">Окно открытого доступа  </w:t>
      </w:r>
      <w:proofErr w:type="spellStart"/>
      <w:r>
        <w:rPr>
          <w:rStyle w:val="c4"/>
          <w:sz w:val="26"/>
          <w:szCs w:val="26"/>
        </w:rPr>
        <w:t>Рособразования</w:t>
      </w:r>
      <w:proofErr w:type="spellEnd"/>
      <w:r>
        <w:rPr>
          <w:rStyle w:val="c4"/>
          <w:sz w:val="26"/>
          <w:szCs w:val="26"/>
        </w:rPr>
        <w:t xml:space="preserve"> к информационным ресурсам </w:t>
      </w:r>
    </w:p>
    <w:p w:rsidR="007F1CB3" w:rsidRDefault="007F1CB3" w:rsidP="007F1CB3">
      <w:pPr>
        <w:pStyle w:val="a7"/>
        <w:numPr>
          <w:ilvl w:val="0"/>
          <w:numId w:val="38"/>
        </w:numPr>
        <w:spacing w:after="0"/>
        <w:contextualSpacing/>
        <w:jc w:val="both"/>
      </w:pPr>
      <w:r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7F1CB3" w:rsidRDefault="007F1CB3" w:rsidP="007F1CB3">
      <w:pPr>
        <w:pStyle w:val="a7"/>
        <w:numPr>
          <w:ilvl w:val="0"/>
          <w:numId w:val="38"/>
        </w:numPr>
        <w:spacing w:after="0" w:line="25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сурсов</w:t>
      </w:r>
    </w:p>
    <w:p w:rsidR="007F1CB3" w:rsidRDefault="007F1CB3" w:rsidP="007F1CB3">
      <w:pPr>
        <w:jc w:val="both"/>
        <w:rPr>
          <w:b/>
        </w:rPr>
      </w:pPr>
      <w:r>
        <w:rPr>
          <w:b/>
          <w:sz w:val="26"/>
          <w:szCs w:val="26"/>
        </w:rPr>
        <w:t xml:space="preserve">Сервисы и инструменты: </w:t>
      </w:r>
    </w:p>
    <w:p w:rsidR="007F1CB3" w:rsidRDefault="007F1CB3" w:rsidP="007F1CB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spellStart"/>
      <w:r>
        <w:rPr>
          <w:sz w:val="26"/>
          <w:szCs w:val="26"/>
        </w:rPr>
        <w:t>Skype</w:t>
      </w:r>
      <w:proofErr w:type="spellEnd"/>
      <w:r>
        <w:rPr>
          <w:sz w:val="26"/>
          <w:szCs w:val="26"/>
        </w:rPr>
        <w:t xml:space="preserve"> (режим доступа: https://www.skype.com/) </w:t>
      </w:r>
    </w:p>
    <w:p w:rsidR="007F1CB3" w:rsidRDefault="007F1CB3" w:rsidP="007F1CB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Zoom</w:t>
      </w:r>
      <w:proofErr w:type="spellEnd"/>
      <w:r>
        <w:rPr>
          <w:sz w:val="26"/>
          <w:szCs w:val="26"/>
        </w:rPr>
        <w:t xml:space="preserve"> (режим доступа: </w:t>
      </w:r>
      <w:hyperlink r:id="rId12" w:history="1">
        <w:r>
          <w:rPr>
            <w:rStyle w:val="ac"/>
            <w:sz w:val="26"/>
            <w:szCs w:val="26"/>
          </w:rPr>
          <w:t>https://zoom.us/</w:t>
        </w:r>
      </w:hyperlink>
      <w:r>
        <w:rPr>
          <w:sz w:val="26"/>
          <w:szCs w:val="26"/>
        </w:rPr>
        <w:t>)</w:t>
      </w:r>
    </w:p>
    <w:p w:rsidR="007F1CB3" w:rsidRDefault="007F1CB3" w:rsidP="007F1CB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hyperlink r:id="rId13" w:history="1">
        <w:r w:rsidR="00201DF4" w:rsidRPr="00CC639D">
          <w:rPr>
            <w:rStyle w:val="ac"/>
            <w:sz w:val="26"/>
            <w:szCs w:val="26"/>
          </w:rPr>
          <w:t>https://disk.yandex.ru/</w:t>
        </w:r>
      </w:hyperlink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201DF4" w:rsidRDefault="00201DF4" w:rsidP="007F1CB3">
      <w:pPr>
        <w:jc w:val="both"/>
        <w:rPr>
          <w:sz w:val="26"/>
          <w:szCs w:val="26"/>
        </w:rPr>
      </w:pPr>
    </w:p>
    <w:p w:rsidR="00B34E5F" w:rsidRPr="00120274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Приложение 1</w:t>
      </w:r>
    </w:p>
    <w:p w:rsidR="00B34E5F" w:rsidRPr="00120274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Титульный лист реферата.</w:t>
      </w:r>
    </w:p>
    <w:p w:rsidR="00B34E5F" w:rsidRPr="00120274" w:rsidRDefault="00B34E5F" w:rsidP="00B34E5F">
      <w:pPr>
        <w:jc w:val="center"/>
        <w:rPr>
          <w:rFonts w:eastAsia="Calibri"/>
          <w:b/>
          <w:lang w:eastAsia="en-US"/>
        </w:rPr>
      </w:pPr>
      <w:r w:rsidRPr="00120274">
        <w:rPr>
          <w:rFonts w:eastAsia="Calibri"/>
          <w:b/>
          <w:lang w:eastAsia="en-US"/>
        </w:rPr>
        <w:t>Министерство   образования и науки Республики Татарстан</w:t>
      </w:r>
    </w:p>
    <w:p w:rsidR="00B34E5F" w:rsidRPr="00120274" w:rsidRDefault="00B34E5F" w:rsidP="00B34E5F">
      <w:pPr>
        <w:jc w:val="center"/>
        <w:rPr>
          <w:rFonts w:eastAsia="Calibri"/>
          <w:b/>
          <w:lang w:eastAsia="en-US"/>
        </w:rPr>
      </w:pPr>
      <w:r w:rsidRPr="00120274">
        <w:rPr>
          <w:rFonts w:eastAsia="Calibri"/>
          <w:b/>
          <w:lang w:eastAsia="en-US"/>
        </w:rPr>
        <w:t>ГАПОУ «Казанский политехнический колледж»</w:t>
      </w:r>
    </w:p>
    <w:p w:rsidR="00B34E5F" w:rsidRPr="00120274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360" w:lineRule="auto"/>
        <w:jc w:val="center"/>
        <w:rPr>
          <w:rFonts w:eastAsia="Calibri"/>
          <w:b/>
          <w:lang w:eastAsia="en-US"/>
        </w:rPr>
      </w:pPr>
      <w:r w:rsidRPr="00120274">
        <w:rPr>
          <w:rFonts w:eastAsia="Calibri"/>
          <w:b/>
          <w:lang w:eastAsia="en-US"/>
        </w:rPr>
        <w:t>Реферат</w:t>
      </w:r>
    </w:p>
    <w:p w:rsidR="00B34E5F" w:rsidRPr="00120274" w:rsidRDefault="00B34E5F" w:rsidP="00B34E5F">
      <w:pPr>
        <w:spacing w:line="360" w:lineRule="auto"/>
        <w:jc w:val="center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по дисциплине _______________________________________</w:t>
      </w:r>
    </w:p>
    <w:p w:rsidR="00B34E5F" w:rsidRPr="00120274" w:rsidRDefault="00B34E5F" w:rsidP="00B34E5F">
      <w:pPr>
        <w:spacing w:line="360" w:lineRule="auto"/>
        <w:jc w:val="center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Тема: </w:t>
      </w:r>
      <w:r w:rsidRPr="00120274">
        <w:rPr>
          <w:rFonts w:eastAsia="Calibri"/>
          <w:color w:val="000000"/>
          <w:spacing w:val="1"/>
          <w:lang w:eastAsia="en-US"/>
        </w:rPr>
        <w:t>____________________________________________________</w:t>
      </w:r>
    </w:p>
    <w:p w:rsidR="00B34E5F" w:rsidRPr="00120274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360" w:lineRule="auto"/>
        <w:ind w:left="4962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Выполнил: обучающийся __курса, </w:t>
      </w:r>
    </w:p>
    <w:p w:rsidR="00B34E5F" w:rsidRPr="00120274" w:rsidRDefault="00B34E5F" w:rsidP="00B34E5F">
      <w:pPr>
        <w:spacing w:line="360" w:lineRule="auto"/>
        <w:ind w:left="4962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Группы № ____, ФИО</w:t>
      </w:r>
    </w:p>
    <w:p w:rsidR="00B34E5F" w:rsidRPr="00120274" w:rsidRDefault="00B34E5F" w:rsidP="00B34E5F">
      <w:pPr>
        <w:tabs>
          <w:tab w:val="left" w:pos="5655"/>
        </w:tabs>
        <w:spacing w:line="360" w:lineRule="auto"/>
        <w:ind w:left="4962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Проверил:</w:t>
      </w:r>
    </w:p>
    <w:p w:rsidR="00B34E5F" w:rsidRPr="00120274" w:rsidRDefault="00B34E5F" w:rsidP="00B34E5F">
      <w:pPr>
        <w:spacing w:line="360" w:lineRule="auto"/>
        <w:ind w:left="4962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Преподаватель: ______ФИО </w:t>
      </w:r>
    </w:p>
    <w:p w:rsidR="00B34E5F" w:rsidRPr="00120274" w:rsidRDefault="00B34E5F" w:rsidP="00B34E5F">
      <w:pPr>
        <w:spacing w:line="360" w:lineRule="auto"/>
        <w:ind w:left="4962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>___ (отметка)</w:t>
      </w:r>
    </w:p>
    <w:p w:rsidR="00B34E5F" w:rsidRPr="00120274" w:rsidRDefault="00B34E5F" w:rsidP="00B34E5F">
      <w:pPr>
        <w:tabs>
          <w:tab w:val="left" w:pos="6975"/>
        </w:tabs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Default="00B34E5F" w:rsidP="00B34E5F">
      <w:pPr>
        <w:spacing w:line="360" w:lineRule="auto"/>
        <w:jc w:val="both"/>
        <w:rPr>
          <w:rFonts w:eastAsia="Calibri"/>
          <w:lang w:eastAsia="en-US"/>
        </w:rPr>
      </w:pPr>
    </w:p>
    <w:p w:rsidR="00120274" w:rsidRDefault="00120274" w:rsidP="00B34E5F">
      <w:pPr>
        <w:spacing w:line="360" w:lineRule="auto"/>
        <w:jc w:val="both"/>
        <w:rPr>
          <w:rFonts w:eastAsia="Calibri"/>
          <w:lang w:eastAsia="en-US"/>
        </w:rPr>
      </w:pPr>
    </w:p>
    <w:p w:rsidR="00120274" w:rsidRDefault="00120274" w:rsidP="00B34E5F">
      <w:pPr>
        <w:spacing w:line="360" w:lineRule="auto"/>
        <w:jc w:val="both"/>
        <w:rPr>
          <w:rFonts w:eastAsia="Calibri"/>
          <w:lang w:eastAsia="en-US"/>
        </w:rPr>
      </w:pPr>
    </w:p>
    <w:p w:rsidR="00120274" w:rsidRDefault="00120274" w:rsidP="00B34E5F">
      <w:pPr>
        <w:spacing w:line="360" w:lineRule="auto"/>
        <w:jc w:val="both"/>
        <w:rPr>
          <w:rFonts w:eastAsia="Calibri"/>
          <w:lang w:eastAsia="en-US"/>
        </w:rPr>
      </w:pPr>
    </w:p>
    <w:p w:rsidR="00120274" w:rsidRDefault="00120274" w:rsidP="00B34E5F">
      <w:pPr>
        <w:spacing w:line="360" w:lineRule="auto"/>
        <w:jc w:val="both"/>
        <w:rPr>
          <w:rFonts w:eastAsia="Calibri"/>
          <w:lang w:eastAsia="en-US"/>
        </w:rPr>
      </w:pPr>
    </w:p>
    <w:p w:rsidR="00120274" w:rsidRDefault="00120274" w:rsidP="00B34E5F">
      <w:pPr>
        <w:spacing w:line="360" w:lineRule="auto"/>
        <w:jc w:val="both"/>
        <w:rPr>
          <w:rFonts w:eastAsia="Calibri"/>
          <w:lang w:eastAsia="en-US"/>
        </w:rPr>
      </w:pPr>
    </w:p>
    <w:p w:rsidR="00120274" w:rsidRPr="00120274" w:rsidRDefault="00120274" w:rsidP="00B34E5F">
      <w:pPr>
        <w:spacing w:line="360" w:lineRule="auto"/>
        <w:jc w:val="both"/>
        <w:rPr>
          <w:rFonts w:eastAsia="Calibri"/>
          <w:lang w:eastAsia="en-US"/>
        </w:rPr>
      </w:pPr>
    </w:p>
    <w:p w:rsidR="00B34E5F" w:rsidRPr="00120274" w:rsidRDefault="003B2566" w:rsidP="00B34E5F">
      <w:pPr>
        <w:spacing w:line="360" w:lineRule="auto"/>
        <w:jc w:val="center"/>
        <w:rPr>
          <w:rFonts w:eastAsia="Calibri"/>
          <w:lang w:eastAsia="en-US"/>
        </w:rPr>
      </w:pPr>
      <w:r w:rsidRPr="00120274">
        <w:rPr>
          <w:rFonts w:eastAsia="Calibri"/>
          <w:lang w:eastAsia="en-US"/>
        </w:rPr>
        <w:t xml:space="preserve">Казань, 20     </w:t>
      </w:r>
      <w:r w:rsidR="00B34E5F" w:rsidRPr="00120274">
        <w:rPr>
          <w:rFonts w:eastAsia="Calibri"/>
          <w:lang w:eastAsia="en-US"/>
        </w:rPr>
        <w:t xml:space="preserve"> г.</w:t>
      </w:r>
    </w:p>
    <w:p w:rsidR="00B34E5F" w:rsidRPr="00120274" w:rsidRDefault="00B34E5F" w:rsidP="00B34E5F">
      <w:pPr>
        <w:snapToGrid w:val="0"/>
        <w:spacing w:line="276" w:lineRule="auto"/>
        <w:jc w:val="both"/>
        <w:rPr>
          <w:rFonts w:eastAsia="Calibri"/>
          <w:lang w:eastAsia="en-US"/>
        </w:rPr>
      </w:pPr>
    </w:p>
    <w:p w:rsidR="00B34E5F" w:rsidRPr="00120274" w:rsidRDefault="00B34E5F" w:rsidP="008862F0">
      <w:pPr>
        <w:pStyle w:val="a3"/>
        <w:spacing w:before="0" w:beforeAutospacing="0" w:after="0" w:afterAutospacing="0"/>
      </w:pPr>
    </w:p>
    <w:sectPr w:rsidR="00B34E5F" w:rsidRPr="00120274" w:rsidSect="00803847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5E8" w:rsidRDefault="005105E8" w:rsidP="00803847">
      <w:r>
        <w:separator/>
      </w:r>
    </w:p>
  </w:endnote>
  <w:endnote w:type="continuationSeparator" w:id="1">
    <w:p w:rsidR="005105E8" w:rsidRDefault="005105E8" w:rsidP="00803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453855"/>
      <w:docPartObj>
        <w:docPartGallery w:val="Page Numbers (Bottom of Page)"/>
        <w:docPartUnique/>
      </w:docPartObj>
    </w:sdtPr>
    <w:sdtContent>
      <w:p w:rsidR="005105E8" w:rsidRDefault="00CE76E9">
        <w:pPr>
          <w:pStyle w:val="aa"/>
          <w:jc w:val="right"/>
        </w:pPr>
        <w:r>
          <w:rPr>
            <w:noProof/>
          </w:rPr>
          <w:fldChar w:fldCharType="begin"/>
        </w:r>
        <w:r w:rsidR="005105E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20A70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5105E8" w:rsidRDefault="005105E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5E8" w:rsidRDefault="005105E8" w:rsidP="00803847">
      <w:r>
        <w:separator/>
      </w:r>
    </w:p>
  </w:footnote>
  <w:footnote w:type="continuationSeparator" w:id="1">
    <w:p w:rsidR="005105E8" w:rsidRDefault="005105E8" w:rsidP="00803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130E39C7"/>
    <w:multiLevelType w:val="hybridMultilevel"/>
    <w:tmpl w:val="97D2EB70"/>
    <w:lvl w:ilvl="0" w:tplc="48C87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85A3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449"/>
    <w:multiLevelType w:val="hybridMultilevel"/>
    <w:tmpl w:val="0A7C9C64"/>
    <w:lvl w:ilvl="0" w:tplc="818E89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32FA8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60BFD"/>
    <w:multiLevelType w:val="hybridMultilevel"/>
    <w:tmpl w:val="6734B3B4"/>
    <w:lvl w:ilvl="0" w:tplc="C994D1A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3">
    <w:nsid w:val="25101CC0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D0D44"/>
    <w:multiLevelType w:val="hybridMultilevel"/>
    <w:tmpl w:val="1F708A74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45842B5C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482747DE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8C68D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2D44D3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9065517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DAE6D6D"/>
    <w:multiLevelType w:val="hybridMultilevel"/>
    <w:tmpl w:val="DA84B084"/>
    <w:lvl w:ilvl="0" w:tplc="5B948E5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83E10"/>
    <w:multiLevelType w:val="hybridMultilevel"/>
    <w:tmpl w:val="0A7C9C64"/>
    <w:lvl w:ilvl="0" w:tplc="818E89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6"/>
  </w:num>
  <w:num w:numId="4">
    <w:abstractNumId w:val="28"/>
  </w:num>
  <w:num w:numId="5">
    <w:abstractNumId w:val="18"/>
  </w:num>
  <w:num w:numId="6">
    <w:abstractNumId w:val="27"/>
  </w:num>
  <w:num w:numId="7">
    <w:abstractNumId w:val="8"/>
  </w:num>
  <w:num w:numId="8">
    <w:abstractNumId w:val="31"/>
  </w:num>
  <w:num w:numId="9">
    <w:abstractNumId w:val="6"/>
  </w:num>
  <w:num w:numId="10">
    <w:abstractNumId w:val="29"/>
  </w:num>
  <w:num w:numId="11">
    <w:abstractNumId w:val="21"/>
  </w:num>
  <w:num w:numId="12">
    <w:abstractNumId w:val="20"/>
  </w:num>
  <w:num w:numId="13">
    <w:abstractNumId w:val="25"/>
  </w:num>
  <w:num w:numId="14">
    <w:abstractNumId w:val="22"/>
  </w:num>
  <w:num w:numId="15">
    <w:abstractNumId w:val="14"/>
  </w:num>
  <w:num w:numId="16">
    <w:abstractNumId w:val="10"/>
  </w:num>
  <w:num w:numId="17">
    <w:abstractNumId w:val="23"/>
  </w:num>
  <w:num w:numId="18">
    <w:abstractNumId w:val="30"/>
  </w:num>
  <w:num w:numId="19">
    <w:abstractNumId w:val="0"/>
  </w:num>
  <w:num w:numId="20">
    <w:abstractNumId w:val="1"/>
  </w:num>
  <w:num w:numId="21">
    <w:abstractNumId w:val="3"/>
  </w:num>
  <w:num w:numId="22">
    <w:abstractNumId w:val="16"/>
  </w:num>
  <w:num w:numId="23">
    <w:abstractNumId w:val="2"/>
  </w:num>
  <w:num w:numId="24">
    <w:abstractNumId w:val="34"/>
  </w:num>
  <w:num w:numId="25">
    <w:abstractNumId w:val="32"/>
  </w:num>
  <w:num w:numId="26">
    <w:abstractNumId w:val="4"/>
  </w:num>
  <w:num w:numId="27">
    <w:abstractNumId w:val="24"/>
  </w:num>
  <w:num w:numId="28">
    <w:abstractNumId w:val="19"/>
  </w:num>
  <w:num w:numId="29">
    <w:abstractNumId w:val="15"/>
  </w:num>
  <w:num w:numId="30">
    <w:abstractNumId w:val="35"/>
  </w:num>
  <w:num w:numId="31">
    <w:abstractNumId w:val="5"/>
  </w:num>
  <w:num w:numId="32">
    <w:abstractNumId w:val="13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9"/>
  </w:num>
  <w:num w:numId="36">
    <w:abstractNumId w:val="36"/>
  </w:num>
  <w:num w:numId="37">
    <w:abstractNumId w:val="7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35E5"/>
    <w:rsid w:val="00010385"/>
    <w:rsid w:val="00012DE9"/>
    <w:rsid w:val="00041D74"/>
    <w:rsid w:val="00044380"/>
    <w:rsid w:val="000A0C47"/>
    <w:rsid w:val="000A1BB0"/>
    <w:rsid w:val="000C1ECE"/>
    <w:rsid w:val="000E5E7D"/>
    <w:rsid w:val="000E67EB"/>
    <w:rsid w:val="0010335B"/>
    <w:rsid w:val="0011157F"/>
    <w:rsid w:val="00120274"/>
    <w:rsid w:val="0014632B"/>
    <w:rsid w:val="00163CB8"/>
    <w:rsid w:val="001771F2"/>
    <w:rsid w:val="001A763E"/>
    <w:rsid w:val="001B1AE5"/>
    <w:rsid w:val="00201DF4"/>
    <w:rsid w:val="00206D16"/>
    <w:rsid w:val="0021328C"/>
    <w:rsid w:val="00214214"/>
    <w:rsid w:val="00221B0E"/>
    <w:rsid w:val="00250D26"/>
    <w:rsid w:val="0025439F"/>
    <w:rsid w:val="002563A6"/>
    <w:rsid w:val="0028088D"/>
    <w:rsid w:val="00285CC2"/>
    <w:rsid w:val="002A100C"/>
    <w:rsid w:val="002B611E"/>
    <w:rsid w:val="002E3FAA"/>
    <w:rsid w:val="002F173F"/>
    <w:rsid w:val="00301438"/>
    <w:rsid w:val="00303F27"/>
    <w:rsid w:val="0031099E"/>
    <w:rsid w:val="0031185F"/>
    <w:rsid w:val="00322B59"/>
    <w:rsid w:val="00326A5F"/>
    <w:rsid w:val="0032719B"/>
    <w:rsid w:val="0033170E"/>
    <w:rsid w:val="00346F05"/>
    <w:rsid w:val="003825CD"/>
    <w:rsid w:val="003A111D"/>
    <w:rsid w:val="003A3D08"/>
    <w:rsid w:val="003B2566"/>
    <w:rsid w:val="003B3DAF"/>
    <w:rsid w:val="003B60A8"/>
    <w:rsid w:val="003C2BF9"/>
    <w:rsid w:val="003E00C0"/>
    <w:rsid w:val="00416A0C"/>
    <w:rsid w:val="0044347A"/>
    <w:rsid w:val="004748CD"/>
    <w:rsid w:val="0047601E"/>
    <w:rsid w:val="004B5D42"/>
    <w:rsid w:val="004E253F"/>
    <w:rsid w:val="005105E8"/>
    <w:rsid w:val="0051478B"/>
    <w:rsid w:val="00556FF2"/>
    <w:rsid w:val="005834A8"/>
    <w:rsid w:val="0059393F"/>
    <w:rsid w:val="005D35EE"/>
    <w:rsid w:val="005D3ABF"/>
    <w:rsid w:val="0060076C"/>
    <w:rsid w:val="00626EF9"/>
    <w:rsid w:val="00627C63"/>
    <w:rsid w:val="00656DF6"/>
    <w:rsid w:val="00676A5B"/>
    <w:rsid w:val="006A3452"/>
    <w:rsid w:val="0070031B"/>
    <w:rsid w:val="007212EC"/>
    <w:rsid w:val="0073586B"/>
    <w:rsid w:val="0076009E"/>
    <w:rsid w:val="00774656"/>
    <w:rsid w:val="00791453"/>
    <w:rsid w:val="007917F4"/>
    <w:rsid w:val="007C6B52"/>
    <w:rsid w:val="007D3AB1"/>
    <w:rsid w:val="007D68A2"/>
    <w:rsid w:val="007E4EDB"/>
    <w:rsid w:val="007F1CB3"/>
    <w:rsid w:val="00801178"/>
    <w:rsid w:val="00803847"/>
    <w:rsid w:val="00845562"/>
    <w:rsid w:val="008575D7"/>
    <w:rsid w:val="008614FB"/>
    <w:rsid w:val="00876E9A"/>
    <w:rsid w:val="008862F0"/>
    <w:rsid w:val="008A0DCD"/>
    <w:rsid w:val="008A22B0"/>
    <w:rsid w:val="008A6A54"/>
    <w:rsid w:val="008A7799"/>
    <w:rsid w:val="008B1024"/>
    <w:rsid w:val="008C40EA"/>
    <w:rsid w:val="008D1466"/>
    <w:rsid w:val="008D1C87"/>
    <w:rsid w:val="008E2815"/>
    <w:rsid w:val="008F0447"/>
    <w:rsid w:val="008F16A2"/>
    <w:rsid w:val="008F5F42"/>
    <w:rsid w:val="00907584"/>
    <w:rsid w:val="00920844"/>
    <w:rsid w:val="00922C08"/>
    <w:rsid w:val="00971A17"/>
    <w:rsid w:val="009D0120"/>
    <w:rsid w:val="009E62BC"/>
    <w:rsid w:val="00A01113"/>
    <w:rsid w:val="00A13ECE"/>
    <w:rsid w:val="00A177AD"/>
    <w:rsid w:val="00A20A70"/>
    <w:rsid w:val="00A2266F"/>
    <w:rsid w:val="00A35614"/>
    <w:rsid w:val="00A357EB"/>
    <w:rsid w:val="00A72EBE"/>
    <w:rsid w:val="00A77498"/>
    <w:rsid w:val="00A77813"/>
    <w:rsid w:val="00A96113"/>
    <w:rsid w:val="00AA0612"/>
    <w:rsid w:val="00AB407D"/>
    <w:rsid w:val="00AD18B2"/>
    <w:rsid w:val="00AE3703"/>
    <w:rsid w:val="00B34E5F"/>
    <w:rsid w:val="00B4581A"/>
    <w:rsid w:val="00B5687F"/>
    <w:rsid w:val="00B745EA"/>
    <w:rsid w:val="00B917DB"/>
    <w:rsid w:val="00B96304"/>
    <w:rsid w:val="00BA5822"/>
    <w:rsid w:val="00BA7B34"/>
    <w:rsid w:val="00BB72EB"/>
    <w:rsid w:val="00BC680E"/>
    <w:rsid w:val="00BD4775"/>
    <w:rsid w:val="00C06BFA"/>
    <w:rsid w:val="00C2246D"/>
    <w:rsid w:val="00C30602"/>
    <w:rsid w:val="00C40DFD"/>
    <w:rsid w:val="00C502D0"/>
    <w:rsid w:val="00C8344F"/>
    <w:rsid w:val="00C9258E"/>
    <w:rsid w:val="00C95C1B"/>
    <w:rsid w:val="00C95E57"/>
    <w:rsid w:val="00CA19F0"/>
    <w:rsid w:val="00CA7B97"/>
    <w:rsid w:val="00CC0C75"/>
    <w:rsid w:val="00CE76E9"/>
    <w:rsid w:val="00D11753"/>
    <w:rsid w:val="00D13192"/>
    <w:rsid w:val="00D66137"/>
    <w:rsid w:val="00DA1B70"/>
    <w:rsid w:val="00DB426F"/>
    <w:rsid w:val="00E03839"/>
    <w:rsid w:val="00E37D09"/>
    <w:rsid w:val="00E441E8"/>
    <w:rsid w:val="00E450F5"/>
    <w:rsid w:val="00E513A4"/>
    <w:rsid w:val="00E63608"/>
    <w:rsid w:val="00E71F1D"/>
    <w:rsid w:val="00EA6B31"/>
    <w:rsid w:val="00EB5F5F"/>
    <w:rsid w:val="00EB66EC"/>
    <w:rsid w:val="00ED4B87"/>
    <w:rsid w:val="00ED7DAB"/>
    <w:rsid w:val="00F238BB"/>
    <w:rsid w:val="00F3489C"/>
    <w:rsid w:val="00FB6C74"/>
    <w:rsid w:val="00FC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80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1466"/>
    <w:pPr>
      <w:widowControl w:val="0"/>
      <w:autoSpaceDE w:val="0"/>
      <w:autoSpaceDN w:val="0"/>
      <w:adjustRightInd w:val="0"/>
      <w:spacing w:line="221" w:lineRule="exact"/>
      <w:ind w:firstLine="317"/>
      <w:jc w:val="both"/>
    </w:pPr>
  </w:style>
  <w:style w:type="character" w:styleId="ac">
    <w:name w:val="Hyperlink"/>
    <w:basedOn w:val="a0"/>
    <w:uiPriority w:val="99"/>
    <w:unhideWhenUsed/>
    <w:rsid w:val="007F1CB3"/>
    <w:rPr>
      <w:color w:val="0000FF"/>
      <w:u w:val="single"/>
    </w:rPr>
  </w:style>
  <w:style w:type="character" w:customStyle="1" w:styleId="c4">
    <w:name w:val="c4"/>
    <w:basedOn w:val="a0"/>
    <w:rsid w:val="007F1CB3"/>
  </w:style>
  <w:style w:type="paragraph" w:styleId="ad">
    <w:name w:val="Balloon Text"/>
    <w:basedOn w:val="a"/>
    <w:link w:val="ae"/>
    <w:uiPriority w:val="99"/>
    <w:semiHidden/>
    <w:unhideWhenUsed/>
    <w:rsid w:val="00A20A7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0A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60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document?id=3528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8257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B276-C228-4229-ADB8-C1FF7491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19</Pages>
  <Words>5617</Words>
  <Characters>32017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Елена</cp:lastModifiedBy>
  <cp:revision>91</cp:revision>
  <dcterms:created xsi:type="dcterms:W3CDTF">2020-02-01T13:28:00Z</dcterms:created>
  <dcterms:modified xsi:type="dcterms:W3CDTF">2022-04-07T20:30:00Z</dcterms:modified>
</cp:coreProperties>
</file>